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4DF" w:rsidRPr="003C538A" w:rsidRDefault="00AF04DF" w:rsidP="00AF04DF">
      <w:pPr>
        <w:pStyle w:val="40"/>
        <w:shd w:val="clear" w:color="auto" w:fill="auto"/>
        <w:spacing w:before="0"/>
      </w:pPr>
      <w:r w:rsidRPr="003C538A">
        <w:t>Всероссийская олимпиада школьников по ОБЖ, 2017/2018 учебный год</w:t>
      </w:r>
    </w:p>
    <w:p w:rsidR="00AF04DF" w:rsidRPr="003C538A" w:rsidRDefault="00AF04DF" w:rsidP="00AF04DF">
      <w:pPr>
        <w:pStyle w:val="40"/>
        <w:shd w:val="clear" w:color="auto" w:fill="auto"/>
        <w:spacing w:before="0"/>
        <w:ind w:left="60"/>
      </w:pPr>
      <w:r w:rsidRPr="003C538A">
        <w:t>Школьный этап.</w:t>
      </w:r>
    </w:p>
    <w:p w:rsidR="00AF04DF" w:rsidRPr="003C538A" w:rsidRDefault="00AF04DF" w:rsidP="00AF04DF">
      <w:pPr>
        <w:pStyle w:val="40"/>
        <w:shd w:val="clear" w:color="auto" w:fill="auto"/>
        <w:spacing w:before="0" w:after="64"/>
        <w:ind w:left="60"/>
      </w:pPr>
      <w:r w:rsidRPr="003C538A">
        <w:t>9 класс</w:t>
      </w:r>
    </w:p>
    <w:p w:rsidR="00AF04DF" w:rsidRPr="003C538A" w:rsidRDefault="00AF04DF" w:rsidP="00AF04DF">
      <w:pPr>
        <w:pStyle w:val="40"/>
        <w:shd w:val="clear" w:color="auto" w:fill="auto"/>
        <w:spacing w:before="0" w:line="274" w:lineRule="exact"/>
        <w:ind w:left="60"/>
      </w:pPr>
      <w:r w:rsidRPr="003C538A">
        <w:t>Теоретический тур в тестах.</w:t>
      </w:r>
    </w:p>
    <w:p w:rsidR="00AF04DF" w:rsidRDefault="00AF04DF" w:rsidP="00AF04DF">
      <w:pPr>
        <w:ind w:right="-143"/>
        <w:jc w:val="both"/>
        <w:rPr>
          <w:rStyle w:val="2"/>
          <w:rFonts w:eastAsia="Arial Unicode MS"/>
        </w:rPr>
      </w:pPr>
      <w:r w:rsidRPr="003C538A">
        <w:rPr>
          <w:rFonts w:ascii="Times New Roman" w:hAnsi="Times New Roman" w:cs="Times New Roman"/>
        </w:rPr>
        <w:t xml:space="preserve">Внимательно прочитайте вопрос и </w:t>
      </w:r>
      <w:r w:rsidRPr="003C538A">
        <w:rPr>
          <w:rStyle w:val="2"/>
          <w:rFonts w:eastAsia="Arial Unicode MS"/>
        </w:rPr>
        <w:t>выберите только один ответ</w:t>
      </w:r>
      <w:r w:rsidRPr="003C538A">
        <w:rPr>
          <w:rFonts w:ascii="Times New Roman" w:hAnsi="Times New Roman" w:cs="Times New Roman"/>
        </w:rPr>
        <w:t>. Выбранный вариант ответа обведите кружком. Исправления не допускаются. За каждый</w:t>
      </w:r>
      <w:r>
        <w:rPr>
          <w:rFonts w:ascii="Times New Roman" w:hAnsi="Times New Roman" w:cs="Times New Roman"/>
        </w:rPr>
        <w:t xml:space="preserve"> правильный </w:t>
      </w:r>
      <w:r w:rsidRPr="003C538A">
        <w:rPr>
          <w:rFonts w:ascii="Times New Roman" w:hAnsi="Times New Roman" w:cs="Times New Roman"/>
        </w:rPr>
        <w:t>ответ-</w:t>
      </w:r>
      <w:r>
        <w:rPr>
          <w:rStyle w:val="2"/>
          <w:rFonts w:eastAsia="Arial Unicode MS"/>
        </w:rPr>
        <w:t>3</w:t>
      </w:r>
      <w:r w:rsidRPr="003C538A">
        <w:rPr>
          <w:rStyle w:val="2"/>
          <w:rFonts w:eastAsia="Arial Unicode MS"/>
        </w:rPr>
        <w:t xml:space="preserve"> балла.</w:t>
      </w:r>
    </w:p>
    <w:p w:rsidR="00AF04DF" w:rsidRPr="003C538A" w:rsidRDefault="00AF04DF" w:rsidP="00AF04DF">
      <w:pPr>
        <w:ind w:right="-143"/>
        <w:jc w:val="both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82"/>
        <w:gridCol w:w="8506"/>
        <w:gridCol w:w="1570"/>
      </w:tblGrid>
      <w:tr w:rsidR="00AF04DF" w:rsidTr="000A5AE2">
        <w:tblPrEx>
          <w:tblCellMar>
            <w:top w:w="0" w:type="dxa"/>
            <w:bottom w:w="0" w:type="dxa"/>
          </w:tblCellMar>
        </w:tblPrEx>
        <w:trPr>
          <w:trHeight w:hRule="exact" w:val="84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04DF" w:rsidRDefault="00AF04DF" w:rsidP="000A5AE2">
            <w:pPr>
              <w:framePr w:w="10757" w:wrap="notBeside" w:vAnchor="text" w:hAnchor="text" w:xAlign="center" w:y="1"/>
              <w:spacing w:after="180" w:line="220" w:lineRule="exact"/>
              <w:ind w:left="240"/>
            </w:pPr>
            <w:r>
              <w:rPr>
                <w:rStyle w:val="2"/>
                <w:rFonts w:eastAsia="Arial Unicode MS"/>
              </w:rPr>
              <w:t>№</w:t>
            </w:r>
          </w:p>
          <w:p w:rsidR="00AF04DF" w:rsidRDefault="00AF04DF" w:rsidP="000A5AE2">
            <w:pPr>
              <w:framePr w:w="10757" w:wrap="notBeside" w:vAnchor="text" w:hAnchor="text" w:xAlign="center" w:y="1"/>
              <w:spacing w:before="180" w:line="220" w:lineRule="exact"/>
              <w:ind w:left="240"/>
            </w:pPr>
            <w:proofErr w:type="spellStart"/>
            <w:proofErr w:type="gramStart"/>
            <w:r>
              <w:rPr>
                <w:rStyle w:val="2"/>
                <w:rFonts w:eastAsia="Arial Unicode MS"/>
              </w:rPr>
              <w:t>п</w:t>
            </w:r>
            <w:proofErr w:type="spellEnd"/>
            <w:proofErr w:type="gramEnd"/>
            <w:r>
              <w:rPr>
                <w:rStyle w:val="2"/>
                <w:rFonts w:eastAsia="Arial Unicode MS"/>
              </w:rPr>
              <w:t>/</w:t>
            </w:r>
            <w:proofErr w:type="spellStart"/>
            <w:r>
              <w:rPr>
                <w:rStyle w:val="2"/>
                <w:rFonts w:eastAsia="Arial Unicode MS"/>
              </w:rPr>
              <w:t>п</w:t>
            </w:r>
            <w:proofErr w:type="spellEnd"/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04DF" w:rsidRDefault="00AF04DF" w:rsidP="000A5AE2">
            <w:pPr>
              <w:framePr w:w="10757" w:wrap="notBeside" w:vAnchor="text" w:hAnchor="text" w:xAlign="center" w:y="1"/>
              <w:spacing w:line="220" w:lineRule="exact"/>
              <w:jc w:val="center"/>
            </w:pPr>
            <w:r>
              <w:rPr>
                <w:rStyle w:val="2"/>
                <w:rFonts w:eastAsia="Arial Unicode MS"/>
              </w:rPr>
              <w:t>Вопросы и варианты ответов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04DF" w:rsidRDefault="00AF04DF" w:rsidP="000A5AE2">
            <w:pPr>
              <w:framePr w:w="10757" w:wrap="notBeside" w:vAnchor="text" w:hAnchor="text" w:xAlign="center" w:y="1"/>
              <w:spacing w:after="180" w:line="220" w:lineRule="exact"/>
              <w:ind w:left="140"/>
            </w:pPr>
            <w:r>
              <w:rPr>
                <w:rStyle w:val="2"/>
                <w:rFonts w:eastAsia="Arial Unicode MS"/>
              </w:rPr>
              <w:t>Количество</w:t>
            </w:r>
          </w:p>
          <w:p w:rsidR="00AF04DF" w:rsidRDefault="00AF04DF" w:rsidP="000A5AE2">
            <w:pPr>
              <w:framePr w:w="10757" w:wrap="notBeside" w:vAnchor="text" w:hAnchor="text" w:xAlign="center" w:y="1"/>
              <w:spacing w:before="180" w:line="220" w:lineRule="exact"/>
              <w:jc w:val="center"/>
            </w:pPr>
            <w:r>
              <w:rPr>
                <w:rStyle w:val="2"/>
                <w:rFonts w:eastAsia="Arial Unicode MS"/>
              </w:rPr>
              <w:t>баллов</w:t>
            </w:r>
          </w:p>
        </w:tc>
      </w:tr>
      <w:tr w:rsidR="00AF04DF" w:rsidTr="000A5AE2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04DF" w:rsidRDefault="00AF04DF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"/>
                <w:rFonts w:eastAsia="Arial Unicode MS"/>
              </w:rPr>
              <w:t>1.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4DF" w:rsidRDefault="00AF04DF" w:rsidP="000A5AE2">
            <w:pPr>
              <w:framePr w:w="10757" w:wrap="notBeside" w:vAnchor="text" w:hAnchor="text" w:xAlign="center" w:y="1"/>
              <w:jc w:val="both"/>
            </w:pPr>
            <w:r>
              <w:rPr>
                <w:rStyle w:val="2"/>
                <w:rFonts w:eastAsia="Arial Unicode MS"/>
              </w:rPr>
              <w:t>Если масштаб аварии не вышел за пределы производственного объекта, то она называется:</w:t>
            </w:r>
          </w:p>
          <w:p w:rsidR="00AF04DF" w:rsidRDefault="00AF04DF" w:rsidP="000A5AE2">
            <w:pPr>
              <w:framePr w:w="10757" w:wrap="notBeside" w:vAnchor="text" w:hAnchor="text" w:xAlign="center" w:y="1"/>
            </w:pPr>
            <w:r>
              <w:rPr>
                <w:rStyle w:val="20"/>
                <w:rFonts w:eastAsia="Arial Unicode MS"/>
              </w:rPr>
              <w:t>а</w:t>
            </w:r>
            <w:proofErr w:type="gramStart"/>
            <w:r>
              <w:rPr>
                <w:rStyle w:val="20"/>
                <w:rFonts w:eastAsia="Arial Unicode MS"/>
              </w:rPr>
              <w:t>)т</w:t>
            </w:r>
            <w:proofErr w:type="gramEnd"/>
            <w:r>
              <w:rPr>
                <w:rStyle w:val="20"/>
                <w:rFonts w:eastAsia="Arial Unicode MS"/>
              </w:rPr>
              <w:t>ерриториальной; б) локальной ; в) муниципальной; г) трансграничной.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04DF" w:rsidRPr="004A4D20" w:rsidRDefault="00AF04DF" w:rsidP="004A4D20">
            <w:pPr>
              <w:framePr w:w="10757" w:wrap="notBeside" w:vAnchor="text" w:hAnchor="text" w:xAlign="center" w:y="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F04DF" w:rsidTr="000A5AE2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4DF" w:rsidRDefault="00AF04DF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"/>
                <w:rFonts w:eastAsia="Arial Unicode MS"/>
              </w:rPr>
              <w:t>2.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4DF" w:rsidRDefault="00AF04DF" w:rsidP="000A5AE2">
            <w:pPr>
              <w:framePr w:w="10757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"/>
                <w:rFonts w:eastAsia="Arial Unicode MS"/>
              </w:rPr>
              <w:t xml:space="preserve">Какое из этих веществ относится </w:t>
            </w:r>
            <w:proofErr w:type="gramStart"/>
            <w:r>
              <w:rPr>
                <w:rStyle w:val="2"/>
                <w:rFonts w:eastAsia="Arial Unicode MS"/>
              </w:rPr>
              <w:t>к</w:t>
            </w:r>
            <w:proofErr w:type="gramEnd"/>
            <w:r>
              <w:rPr>
                <w:rStyle w:val="2"/>
                <w:rFonts w:eastAsia="Arial Unicode MS"/>
              </w:rPr>
              <w:t xml:space="preserve"> АХОВ</w:t>
            </w:r>
          </w:p>
          <w:p w:rsidR="00AF04DF" w:rsidRDefault="00AF04DF" w:rsidP="000A5AE2">
            <w:pPr>
              <w:framePr w:w="10757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0"/>
                <w:rFonts w:eastAsia="Arial Unicode MS"/>
              </w:rPr>
              <w:t>а) хлор б) угарный газ в) углекислый газ г) уран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04DF" w:rsidRPr="004A4D20" w:rsidRDefault="004A4D20" w:rsidP="004A4D20">
            <w:pPr>
              <w:framePr w:w="10757" w:wrap="notBeside" w:vAnchor="text" w:hAnchor="text" w:xAlign="center" w:y="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A4D20"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</w:tr>
      <w:tr w:rsidR="00AF04DF" w:rsidTr="000A5AE2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04DF" w:rsidRDefault="00AF04DF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"/>
                <w:rFonts w:eastAsia="Arial Unicode MS"/>
              </w:rPr>
              <w:t>3.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4DF" w:rsidRDefault="00AF04DF" w:rsidP="000A5AE2">
            <w:pPr>
              <w:framePr w:w="10757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"/>
                <w:rFonts w:eastAsia="Arial Unicode MS"/>
              </w:rPr>
              <w:t>К радиационно-опасным объектам относятся</w:t>
            </w:r>
          </w:p>
          <w:p w:rsidR="00AF04DF" w:rsidRDefault="00AF04DF" w:rsidP="000A5AE2">
            <w:pPr>
              <w:framePr w:w="10757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0"/>
                <w:rFonts w:eastAsia="Arial Unicode MS"/>
              </w:rPr>
              <w:t>а) радиостанции б) химические предприятия в) АЭС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04DF" w:rsidRPr="004A4D20" w:rsidRDefault="003D0039" w:rsidP="004A4D20">
            <w:pPr>
              <w:framePr w:w="10757" w:wrap="notBeside" w:vAnchor="text" w:hAnchor="text" w:xAlign="center" w:y="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</w:tr>
      <w:tr w:rsidR="00AF04DF" w:rsidTr="000A5AE2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04DF" w:rsidRDefault="00AF04DF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"/>
                <w:rFonts w:eastAsia="Arial Unicode MS"/>
              </w:rPr>
              <w:t>4.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4DF" w:rsidRDefault="00AF04DF" w:rsidP="000A5AE2">
            <w:pPr>
              <w:framePr w:w="10757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"/>
                <w:rFonts w:eastAsia="Arial Unicode MS"/>
              </w:rPr>
              <w:t>Кратковременное усиление ветра до скорости 20-30 м/</w:t>
            </w:r>
            <w:proofErr w:type="gramStart"/>
            <w:r>
              <w:rPr>
                <w:rStyle w:val="2"/>
                <w:rFonts w:eastAsia="Arial Unicode MS"/>
              </w:rPr>
              <w:t>с</w:t>
            </w:r>
            <w:proofErr w:type="gramEnd"/>
            <w:r>
              <w:rPr>
                <w:rStyle w:val="2"/>
                <w:rFonts w:eastAsia="Arial Unicode MS"/>
              </w:rPr>
              <w:t xml:space="preserve"> называют</w:t>
            </w:r>
          </w:p>
          <w:p w:rsidR="00AF04DF" w:rsidRDefault="00AF04DF" w:rsidP="000A5AE2">
            <w:pPr>
              <w:framePr w:w="10757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0"/>
                <w:rFonts w:eastAsia="Arial Unicode MS"/>
              </w:rPr>
              <w:t>а) ураган б) буря в) шквал г) порыв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04DF" w:rsidRPr="004A4D20" w:rsidRDefault="003D0039" w:rsidP="004A4D20">
            <w:pPr>
              <w:framePr w:w="10757" w:wrap="notBeside" w:vAnchor="text" w:hAnchor="text" w:xAlign="center" w:y="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</w:tr>
      <w:tr w:rsidR="00AF04DF" w:rsidTr="000A5AE2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04DF" w:rsidRDefault="00AF04DF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"/>
                <w:rFonts w:eastAsia="Arial Unicode MS"/>
              </w:rPr>
              <w:t>5.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4DF" w:rsidRDefault="00AF04DF" w:rsidP="000A5AE2">
            <w:pPr>
              <w:framePr w:w="10757" w:wrap="notBeside" w:vAnchor="text" w:hAnchor="text" w:xAlign="center" w:y="1"/>
              <w:spacing w:line="283" w:lineRule="exact"/>
            </w:pPr>
            <w:r>
              <w:rPr>
                <w:rStyle w:val="2"/>
                <w:rFonts w:eastAsia="Arial Unicode MS"/>
              </w:rPr>
              <w:t>Инфекционные заболевания среди людей, выходящие за границы одного государства называют:</w:t>
            </w:r>
          </w:p>
          <w:p w:rsidR="00AF04DF" w:rsidRDefault="00AF04DF" w:rsidP="000A5AE2">
            <w:pPr>
              <w:framePr w:w="10757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Arial Unicode MS"/>
              </w:rPr>
              <w:t>а) эпидемической вспышкой б) эпидемией в) пандемией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04DF" w:rsidRPr="004A4D20" w:rsidRDefault="003D0039" w:rsidP="004A4D20">
            <w:pPr>
              <w:framePr w:w="10757" w:wrap="notBeside" w:vAnchor="text" w:hAnchor="text" w:xAlign="center" w:y="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</w:tr>
      <w:tr w:rsidR="00AF04DF" w:rsidTr="000A5AE2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F04DF" w:rsidRDefault="00AF04DF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"/>
                <w:rFonts w:eastAsia="Arial Unicode MS"/>
              </w:rPr>
              <w:t>6.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4DF" w:rsidRDefault="00AF04DF" w:rsidP="000A5AE2">
            <w:pPr>
              <w:framePr w:w="10757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"/>
                <w:rFonts w:eastAsia="Arial Unicode MS"/>
              </w:rPr>
              <w:t>К геофизическим природным явлениям относятся</w:t>
            </w:r>
          </w:p>
          <w:p w:rsidR="00AF04DF" w:rsidRDefault="00AF04DF" w:rsidP="000A5AE2">
            <w:pPr>
              <w:framePr w:w="10757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0"/>
                <w:rFonts w:eastAsia="Arial Unicode MS"/>
              </w:rPr>
              <w:t>а) оползни б) лавины в) землетрясения г) обвалы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04DF" w:rsidRPr="004A4D20" w:rsidRDefault="003D0039" w:rsidP="004A4D20">
            <w:pPr>
              <w:framePr w:w="10757" w:wrap="notBeside" w:vAnchor="text" w:hAnchor="text" w:xAlign="center" w:y="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</w:t>
            </w:r>
          </w:p>
        </w:tc>
      </w:tr>
      <w:tr w:rsidR="00AF04DF" w:rsidTr="000A5AE2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04DF" w:rsidRDefault="00AF04DF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"/>
                <w:rFonts w:eastAsia="Arial Unicode MS"/>
              </w:rPr>
              <w:t>7.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4DF" w:rsidRDefault="00AF04DF" w:rsidP="000A5AE2">
            <w:pPr>
              <w:framePr w:w="10757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"/>
                <w:rFonts w:eastAsia="Arial Unicode MS"/>
              </w:rPr>
              <w:t>Лесной пожар, охватывающий полог леса называют</w:t>
            </w:r>
          </w:p>
          <w:p w:rsidR="00AF04DF" w:rsidRDefault="00AF04DF" w:rsidP="000A5AE2">
            <w:pPr>
              <w:framePr w:w="10757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0"/>
                <w:rFonts w:eastAsia="Arial Unicode MS"/>
              </w:rPr>
              <w:t>а) низовым б) верховым в) подземным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04DF" w:rsidRPr="004A4D20" w:rsidRDefault="003D0039" w:rsidP="004A4D20">
            <w:pPr>
              <w:framePr w:w="10757" w:wrap="notBeside" w:vAnchor="text" w:hAnchor="text" w:xAlign="center" w:y="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</w:tr>
      <w:tr w:rsidR="00AF04DF" w:rsidTr="000A5AE2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04DF" w:rsidRDefault="00AF04DF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"/>
                <w:rFonts w:eastAsia="Arial Unicode MS"/>
              </w:rPr>
              <w:t>8.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4DF" w:rsidRDefault="00AF04DF" w:rsidP="000A5AE2">
            <w:pPr>
              <w:framePr w:w="10757" w:wrap="notBeside" w:vAnchor="text" w:hAnchor="text" w:xAlign="center" w:y="1"/>
            </w:pPr>
            <w:r>
              <w:rPr>
                <w:rStyle w:val="2"/>
                <w:rFonts w:eastAsia="Arial Unicode MS"/>
              </w:rPr>
              <w:t>Сигнал, который подаётся при помощи сирен, гудков и др. сигнальных средств, называется:</w:t>
            </w:r>
          </w:p>
          <w:p w:rsidR="00AF04DF" w:rsidRDefault="00AF04DF" w:rsidP="000A5AE2">
            <w:pPr>
              <w:framePr w:w="10757" w:wrap="notBeside" w:vAnchor="text" w:hAnchor="text" w:xAlign="center" w:y="1"/>
            </w:pPr>
            <w:r>
              <w:rPr>
                <w:rStyle w:val="20"/>
                <w:rFonts w:eastAsia="Arial Unicode MS"/>
              </w:rPr>
              <w:t>а) «Воздушная тревога»; б) «Внимание всем»; в) «Химическая опасность»; г) «Внимание опасность»</w:t>
            </w:r>
            <w:proofErr w:type="gramStart"/>
            <w:r>
              <w:rPr>
                <w:rStyle w:val="20"/>
                <w:rFonts w:eastAsia="Arial Unicode MS"/>
              </w:rPr>
              <w:t xml:space="preserve"> .</w:t>
            </w:r>
            <w:proofErr w:type="gramEnd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04DF" w:rsidRPr="004A4D20" w:rsidRDefault="003D0039" w:rsidP="004A4D20">
            <w:pPr>
              <w:framePr w:w="10757" w:wrap="notBeside" w:vAnchor="text" w:hAnchor="text" w:xAlign="center" w:y="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</w:t>
            </w:r>
          </w:p>
        </w:tc>
      </w:tr>
      <w:tr w:rsidR="00AF04DF" w:rsidTr="000A5AE2">
        <w:tblPrEx>
          <w:tblCellMar>
            <w:top w:w="0" w:type="dxa"/>
            <w:bottom w:w="0" w:type="dxa"/>
          </w:tblCellMar>
        </w:tblPrEx>
        <w:trPr>
          <w:trHeight w:hRule="exact" w:val="138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04DF" w:rsidRDefault="00AF04DF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"/>
                <w:rFonts w:eastAsia="Arial Unicode MS"/>
              </w:rPr>
              <w:t>9.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4DF" w:rsidRDefault="00AF04DF" w:rsidP="000A5AE2">
            <w:pPr>
              <w:framePr w:w="10757" w:wrap="notBeside" w:vAnchor="text" w:hAnchor="text" w:xAlign="center" w:y="1"/>
              <w:jc w:val="both"/>
            </w:pPr>
            <w:r>
              <w:rPr>
                <w:rStyle w:val="2"/>
                <w:rFonts w:eastAsia="Arial Unicode MS"/>
              </w:rPr>
              <w:t>Для защиты органов дыхания при помощи подручных средств от аммиака нужно прикрыть рот и нос:</w:t>
            </w:r>
          </w:p>
          <w:p w:rsidR="00AF04DF" w:rsidRDefault="00AF04DF" w:rsidP="000A5AE2">
            <w:pPr>
              <w:framePr w:w="10757" w:wrap="notBeside" w:vAnchor="text" w:hAnchor="text" w:xAlign="center" w:y="1"/>
              <w:tabs>
                <w:tab w:val="left" w:pos="245"/>
              </w:tabs>
              <w:jc w:val="both"/>
            </w:pPr>
            <w:r>
              <w:rPr>
                <w:rStyle w:val="20"/>
                <w:rFonts w:eastAsia="Arial Unicode MS"/>
              </w:rPr>
              <w:t>а)</w:t>
            </w:r>
            <w:r>
              <w:rPr>
                <w:rStyle w:val="20"/>
                <w:rFonts w:eastAsia="Arial Unicode MS"/>
              </w:rPr>
              <w:tab/>
              <w:t>сухой тканью;</w:t>
            </w:r>
          </w:p>
          <w:p w:rsidR="00AF04DF" w:rsidRDefault="00AF04DF" w:rsidP="000A5AE2">
            <w:pPr>
              <w:framePr w:w="10757" w:wrap="notBeside" w:vAnchor="text" w:hAnchor="text" w:xAlign="center" w:y="1"/>
              <w:tabs>
                <w:tab w:val="left" w:pos="250"/>
              </w:tabs>
              <w:jc w:val="both"/>
            </w:pPr>
            <w:r>
              <w:rPr>
                <w:rStyle w:val="20"/>
                <w:rFonts w:eastAsia="Arial Unicode MS"/>
              </w:rPr>
              <w:t>б)</w:t>
            </w:r>
            <w:r>
              <w:rPr>
                <w:rStyle w:val="20"/>
                <w:rFonts w:eastAsia="Arial Unicode MS"/>
              </w:rPr>
              <w:tab/>
              <w:t>тканью, смоченной в 2 - 5% растворе пищевой соды;</w:t>
            </w:r>
          </w:p>
          <w:p w:rsidR="00AF04DF" w:rsidRDefault="00AF04DF" w:rsidP="000A5AE2">
            <w:pPr>
              <w:framePr w:w="10757" w:wrap="notBeside" w:vAnchor="text" w:hAnchor="text" w:xAlign="center" w:y="1"/>
              <w:tabs>
                <w:tab w:val="left" w:pos="240"/>
              </w:tabs>
              <w:jc w:val="both"/>
            </w:pPr>
            <w:r>
              <w:rPr>
                <w:rStyle w:val="20"/>
                <w:rFonts w:eastAsia="Arial Unicode MS"/>
              </w:rPr>
              <w:t>в)</w:t>
            </w:r>
            <w:r>
              <w:rPr>
                <w:rStyle w:val="20"/>
                <w:rFonts w:eastAsia="Arial Unicode MS"/>
              </w:rPr>
              <w:tab/>
              <w:t>тканью, смоченной в 2% растворе уксусной или лимонной кислоты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04DF" w:rsidRPr="004A4D20" w:rsidRDefault="00277472" w:rsidP="004A4D20">
            <w:pPr>
              <w:framePr w:w="10757" w:wrap="notBeside" w:vAnchor="text" w:hAnchor="text" w:xAlign="center" w:y="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</w:t>
            </w:r>
          </w:p>
        </w:tc>
      </w:tr>
      <w:tr w:rsidR="00AF04DF" w:rsidTr="000A5AE2">
        <w:tblPrEx>
          <w:tblCellMar>
            <w:top w:w="0" w:type="dxa"/>
            <w:bottom w:w="0" w:type="dxa"/>
          </w:tblCellMar>
        </w:tblPrEx>
        <w:trPr>
          <w:trHeight w:hRule="exact" w:val="64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04DF" w:rsidRDefault="00AF04DF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"/>
                <w:rFonts w:eastAsia="Arial Unicode MS"/>
              </w:rPr>
              <w:t>10.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4DF" w:rsidRDefault="00AF04DF" w:rsidP="000A5AE2">
            <w:pPr>
              <w:framePr w:w="10757" w:wrap="notBeside" w:vAnchor="text" w:hAnchor="text" w:xAlign="center" w:y="1"/>
              <w:spacing w:after="120" w:line="220" w:lineRule="exact"/>
              <w:jc w:val="both"/>
            </w:pPr>
            <w:r>
              <w:rPr>
                <w:rStyle w:val="2"/>
                <w:rFonts w:eastAsia="Arial Unicode MS"/>
              </w:rPr>
              <w:t>Прочным считается лёд</w:t>
            </w:r>
          </w:p>
          <w:p w:rsidR="00AF04DF" w:rsidRDefault="00AF04DF" w:rsidP="000A5AE2">
            <w:pPr>
              <w:framePr w:w="10757" w:wrap="notBeside" w:vAnchor="text" w:hAnchor="text" w:xAlign="center" w:y="1"/>
              <w:spacing w:before="120" w:line="220" w:lineRule="exact"/>
              <w:jc w:val="both"/>
            </w:pPr>
            <w:r>
              <w:rPr>
                <w:rStyle w:val="20"/>
                <w:rFonts w:eastAsia="Arial Unicode MS"/>
              </w:rPr>
              <w:t xml:space="preserve">а) зеленоватого или голубого оттенка б) </w:t>
            </w:r>
            <w:proofErr w:type="gramStart"/>
            <w:r>
              <w:rPr>
                <w:rStyle w:val="20"/>
                <w:rFonts w:eastAsia="Arial Unicode MS"/>
              </w:rPr>
              <w:t>белый</w:t>
            </w:r>
            <w:proofErr w:type="gramEnd"/>
            <w:r>
              <w:rPr>
                <w:rStyle w:val="20"/>
                <w:rFonts w:eastAsia="Arial Unicode MS"/>
              </w:rPr>
              <w:t xml:space="preserve"> в) желтоватый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04DF" w:rsidRPr="00277472" w:rsidRDefault="00277472" w:rsidP="00277472">
            <w:pPr>
              <w:framePr w:w="10757" w:wrap="notBeside" w:vAnchor="text" w:hAnchor="text" w:xAlign="center" w:y="1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77472"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</w:tc>
      </w:tr>
      <w:tr w:rsidR="00AF04DF" w:rsidTr="000A5AE2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04DF" w:rsidRDefault="00AF04DF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"/>
                <w:rFonts w:eastAsia="Arial Unicode MS"/>
              </w:rPr>
              <w:t>11.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4DF" w:rsidRDefault="00AF04DF" w:rsidP="000A5AE2">
            <w:pPr>
              <w:framePr w:w="10757" w:wrap="notBeside" w:vAnchor="text" w:hAnchor="text" w:xAlign="center" w:y="1"/>
              <w:jc w:val="both"/>
            </w:pPr>
            <w:r>
              <w:rPr>
                <w:rStyle w:val="2"/>
                <w:rFonts w:eastAsia="Arial Unicode MS"/>
              </w:rPr>
              <w:t>При истинном (синем) утоплении в первую очередь нужно</w:t>
            </w:r>
          </w:p>
          <w:p w:rsidR="00AF04DF" w:rsidRDefault="00AF04DF" w:rsidP="000A5AE2">
            <w:pPr>
              <w:framePr w:w="10757" w:wrap="notBeside" w:vAnchor="text" w:hAnchor="text" w:xAlign="center" w:y="1"/>
            </w:pPr>
            <w:r>
              <w:rPr>
                <w:rStyle w:val="20"/>
                <w:rFonts w:eastAsia="Arial Unicode MS"/>
              </w:rPr>
              <w:t>а) удалить воду из пострадавшего; б) согреть человека; в) сразу приступить к реанимационным действиям.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04DF" w:rsidRPr="00277472" w:rsidRDefault="00277472" w:rsidP="00277472">
            <w:pPr>
              <w:framePr w:w="10757" w:wrap="notBeside" w:vAnchor="text" w:hAnchor="text" w:xAlign="center" w:y="1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а</w:t>
            </w:r>
          </w:p>
        </w:tc>
      </w:tr>
      <w:tr w:rsidR="00AF04DF" w:rsidTr="000A5AE2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04DF" w:rsidRDefault="00AF04DF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"/>
                <w:rFonts w:eastAsia="Arial Unicode MS"/>
              </w:rPr>
              <w:t>12.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04DF" w:rsidRDefault="00AF04DF" w:rsidP="000A5AE2">
            <w:pPr>
              <w:framePr w:w="10757" w:wrap="notBeside" w:vAnchor="text" w:hAnchor="text" w:xAlign="center" w:y="1"/>
              <w:jc w:val="both"/>
            </w:pPr>
            <w:r>
              <w:rPr>
                <w:rStyle w:val="2"/>
                <w:rFonts w:eastAsia="Arial Unicode MS"/>
              </w:rPr>
              <w:t>Бытовым газом в квартире (доме) можно отравиться в результате:</w:t>
            </w:r>
          </w:p>
          <w:p w:rsidR="00AF04DF" w:rsidRDefault="00AF04DF" w:rsidP="000A5AE2">
            <w:pPr>
              <w:framePr w:w="10757" w:wrap="notBeside" w:vAnchor="text" w:hAnchor="text" w:xAlign="center" w:y="1"/>
              <w:tabs>
                <w:tab w:val="left" w:pos="245"/>
              </w:tabs>
              <w:jc w:val="both"/>
            </w:pPr>
            <w:r>
              <w:rPr>
                <w:rStyle w:val="20"/>
                <w:rFonts w:eastAsia="Arial Unicode MS"/>
              </w:rPr>
              <w:t>а)</w:t>
            </w:r>
            <w:r>
              <w:rPr>
                <w:rStyle w:val="20"/>
                <w:rFonts w:eastAsia="Arial Unicode MS"/>
              </w:rPr>
              <w:tab/>
              <w:t>отключения электроэнергии в квартире;</w:t>
            </w:r>
          </w:p>
          <w:p w:rsidR="00AF04DF" w:rsidRDefault="00AF04DF" w:rsidP="000A5AE2">
            <w:pPr>
              <w:framePr w:w="10757" w:wrap="notBeside" w:vAnchor="text" w:hAnchor="text" w:xAlign="center" w:y="1"/>
              <w:tabs>
                <w:tab w:val="left" w:pos="259"/>
              </w:tabs>
              <w:jc w:val="both"/>
            </w:pPr>
            <w:r>
              <w:rPr>
                <w:rStyle w:val="20"/>
                <w:rFonts w:eastAsia="Arial Unicode MS"/>
              </w:rPr>
              <w:t>б)</w:t>
            </w:r>
            <w:r>
              <w:rPr>
                <w:rStyle w:val="20"/>
                <w:rFonts w:eastAsia="Arial Unicode MS"/>
              </w:rPr>
              <w:tab/>
              <w:t>полного сгорания газа; в) неполного сгорания газа.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04DF" w:rsidRPr="00277472" w:rsidRDefault="00277472" w:rsidP="00277472">
            <w:pPr>
              <w:framePr w:w="10757" w:wrap="notBeside" w:vAnchor="text" w:hAnchor="text" w:xAlign="center" w:y="1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в</w:t>
            </w:r>
          </w:p>
        </w:tc>
      </w:tr>
      <w:tr w:rsidR="00AF04DF" w:rsidTr="000A5AE2">
        <w:tblPrEx>
          <w:tblCellMar>
            <w:top w:w="0" w:type="dxa"/>
            <w:bottom w:w="0" w:type="dxa"/>
          </w:tblCellMar>
        </w:tblPrEx>
        <w:trPr>
          <w:trHeight w:hRule="exact" w:val="139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04DF" w:rsidRDefault="00AF04DF" w:rsidP="000A5AE2">
            <w:pPr>
              <w:framePr w:w="10757" w:wrap="notBeside" w:vAnchor="text" w:hAnchor="text" w:xAlign="center" w:y="1"/>
              <w:spacing w:line="220" w:lineRule="exact"/>
              <w:ind w:left="240"/>
            </w:pPr>
            <w:r>
              <w:rPr>
                <w:rStyle w:val="2"/>
                <w:rFonts w:eastAsia="Arial Unicode MS"/>
              </w:rPr>
              <w:t>13.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F04DF" w:rsidRDefault="00AF04DF" w:rsidP="000A5AE2">
            <w:pPr>
              <w:framePr w:w="10757" w:wrap="notBeside" w:vAnchor="text" w:hAnchor="text" w:xAlign="center" w:y="1"/>
              <w:jc w:val="both"/>
            </w:pPr>
            <w:r>
              <w:rPr>
                <w:rStyle w:val="2"/>
                <w:rFonts w:eastAsia="Arial Unicode MS"/>
              </w:rPr>
              <w:t>При отравлении угарным газом в первую очередь нужно</w:t>
            </w:r>
          </w:p>
          <w:p w:rsidR="00AF04DF" w:rsidRDefault="00AF04DF" w:rsidP="000A5AE2">
            <w:pPr>
              <w:framePr w:w="10757" w:wrap="notBeside" w:vAnchor="text" w:hAnchor="text" w:xAlign="center" w:y="1"/>
              <w:tabs>
                <w:tab w:val="left" w:pos="245"/>
              </w:tabs>
              <w:jc w:val="both"/>
            </w:pPr>
            <w:r>
              <w:rPr>
                <w:rStyle w:val="20"/>
                <w:rFonts w:eastAsia="Arial Unicode MS"/>
              </w:rPr>
              <w:t>а)</w:t>
            </w:r>
            <w:r>
              <w:rPr>
                <w:rStyle w:val="20"/>
                <w:rFonts w:eastAsia="Arial Unicode MS"/>
              </w:rPr>
              <w:tab/>
              <w:t>смочить лицо пострадавшего водой</w:t>
            </w:r>
          </w:p>
          <w:p w:rsidR="00AF04DF" w:rsidRDefault="00AF04DF" w:rsidP="000A5AE2">
            <w:pPr>
              <w:framePr w:w="10757" w:wrap="notBeside" w:vAnchor="text" w:hAnchor="text" w:xAlign="center" w:y="1"/>
              <w:tabs>
                <w:tab w:val="left" w:pos="259"/>
              </w:tabs>
              <w:jc w:val="both"/>
            </w:pPr>
            <w:r>
              <w:rPr>
                <w:rStyle w:val="20"/>
                <w:rFonts w:eastAsia="Arial Unicode MS"/>
              </w:rPr>
              <w:t>б)</w:t>
            </w:r>
            <w:r>
              <w:rPr>
                <w:rStyle w:val="20"/>
                <w:rFonts w:eastAsia="Arial Unicode MS"/>
              </w:rPr>
              <w:tab/>
              <w:t>вывести пострадавшего на свежий воздух</w:t>
            </w:r>
          </w:p>
          <w:p w:rsidR="00AF04DF" w:rsidRDefault="00AF04DF" w:rsidP="000A5AE2">
            <w:pPr>
              <w:framePr w:w="10757" w:wrap="notBeside" w:vAnchor="text" w:hAnchor="text" w:xAlign="center" w:y="1"/>
              <w:tabs>
                <w:tab w:val="left" w:pos="250"/>
              </w:tabs>
              <w:jc w:val="both"/>
            </w:pPr>
            <w:r>
              <w:rPr>
                <w:rStyle w:val="20"/>
                <w:rFonts w:eastAsia="Arial Unicode MS"/>
              </w:rPr>
              <w:t>в)</w:t>
            </w:r>
            <w:r>
              <w:rPr>
                <w:rStyle w:val="20"/>
                <w:rFonts w:eastAsia="Arial Unicode MS"/>
              </w:rPr>
              <w:tab/>
              <w:t>вызвать врача</w:t>
            </w:r>
          </w:p>
          <w:p w:rsidR="00AF04DF" w:rsidRDefault="00AF04DF" w:rsidP="000A5AE2">
            <w:pPr>
              <w:framePr w:w="10757" w:wrap="notBeside" w:vAnchor="text" w:hAnchor="text" w:xAlign="center" w:y="1"/>
              <w:tabs>
                <w:tab w:val="left" w:pos="235"/>
              </w:tabs>
              <w:jc w:val="both"/>
            </w:pPr>
            <w:r>
              <w:rPr>
                <w:rStyle w:val="20"/>
                <w:rFonts w:eastAsia="Arial Unicode MS"/>
              </w:rPr>
              <w:t>г)</w:t>
            </w:r>
            <w:r>
              <w:rPr>
                <w:rStyle w:val="20"/>
                <w:rFonts w:eastAsia="Arial Unicode MS"/>
              </w:rPr>
              <w:tab/>
              <w:t>приступить к сердечно-легочной реанимации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4DF" w:rsidRPr="00277472" w:rsidRDefault="00277472" w:rsidP="00277472">
            <w:pPr>
              <w:framePr w:w="10757" w:wrap="notBeside" w:vAnchor="text" w:hAnchor="text" w:xAlign="center" w:y="1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б</w:t>
            </w:r>
          </w:p>
        </w:tc>
      </w:tr>
    </w:tbl>
    <w:p w:rsidR="00AF04DF" w:rsidRDefault="00AF04DF" w:rsidP="00AF04DF">
      <w:pPr>
        <w:framePr w:w="10757" w:wrap="notBeside" w:vAnchor="text" w:hAnchor="text" w:xAlign="center" w:y="1"/>
        <w:rPr>
          <w:sz w:val="2"/>
          <w:szCs w:val="2"/>
        </w:rPr>
      </w:pPr>
    </w:p>
    <w:p w:rsidR="00AF04DF" w:rsidRDefault="00AF04DF" w:rsidP="00AF04D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82"/>
        <w:gridCol w:w="8506"/>
        <w:gridCol w:w="1161"/>
      </w:tblGrid>
      <w:tr w:rsidR="00AF04DF" w:rsidTr="000A5AE2">
        <w:tblPrEx>
          <w:tblCellMar>
            <w:top w:w="0" w:type="dxa"/>
            <w:bottom w:w="0" w:type="dxa"/>
          </w:tblCellMar>
        </w:tblPrEx>
        <w:trPr>
          <w:trHeight w:hRule="exact" w:val="111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04DF" w:rsidRDefault="00AF04DF" w:rsidP="000A5AE2">
            <w:pPr>
              <w:framePr w:w="10757" w:wrap="notBeside" w:vAnchor="text" w:hAnchor="text" w:xAlign="center" w:y="1"/>
              <w:spacing w:line="220" w:lineRule="exact"/>
              <w:ind w:left="200"/>
            </w:pPr>
            <w:r>
              <w:rPr>
                <w:rStyle w:val="2"/>
                <w:rFonts w:eastAsia="Arial Unicode MS"/>
              </w:rPr>
              <w:lastRenderedPageBreak/>
              <w:t>14.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4DF" w:rsidRDefault="00AF04DF" w:rsidP="000A5AE2">
            <w:pPr>
              <w:framePr w:w="10757" w:wrap="notBeside" w:vAnchor="text" w:hAnchor="text" w:xAlign="center" w:y="1"/>
              <w:jc w:val="both"/>
            </w:pPr>
            <w:r>
              <w:rPr>
                <w:rStyle w:val="2"/>
                <w:rFonts w:eastAsia="Arial Unicode MS"/>
              </w:rPr>
              <w:t>Если спасатель не может освободиться от захвата утопающего он должен</w:t>
            </w:r>
          </w:p>
          <w:p w:rsidR="00AF04DF" w:rsidRDefault="00AF04DF" w:rsidP="000A5AE2">
            <w:pPr>
              <w:framePr w:w="10757" w:wrap="notBeside" w:vAnchor="text" w:hAnchor="text" w:xAlign="center" w:y="1"/>
              <w:tabs>
                <w:tab w:val="left" w:pos="245"/>
              </w:tabs>
              <w:jc w:val="both"/>
            </w:pPr>
            <w:r>
              <w:rPr>
                <w:rStyle w:val="20"/>
                <w:rFonts w:eastAsia="Arial Unicode MS"/>
              </w:rPr>
              <w:t>а)</w:t>
            </w:r>
            <w:r>
              <w:rPr>
                <w:rStyle w:val="20"/>
                <w:rFonts w:eastAsia="Arial Unicode MS"/>
              </w:rPr>
              <w:tab/>
              <w:t>опуститься вместе с утопающим под воду</w:t>
            </w:r>
          </w:p>
          <w:p w:rsidR="00AF04DF" w:rsidRDefault="00AF04DF" w:rsidP="000A5AE2">
            <w:pPr>
              <w:framePr w:w="10757" w:wrap="notBeside" w:vAnchor="text" w:hAnchor="text" w:xAlign="center" w:y="1"/>
              <w:tabs>
                <w:tab w:val="left" w:pos="259"/>
              </w:tabs>
              <w:jc w:val="both"/>
            </w:pPr>
            <w:r>
              <w:rPr>
                <w:rStyle w:val="20"/>
                <w:rFonts w:eastAsia="Arial Unicode MS"/>
              </w:rPr>
              <w:t>б)</w:t>
            </w:r>
            <w:r>
              <w:rPr>
                <w:rStyle w:val="20"/>
                <w:rFonts w:eastAsia="Arial Unicode MS"/>
              </w:rPr>
              <w:tab/>
              <w:t>стараться удержаться на поверхности воды</w:t>
            </w:r>
          </w:p>
          <w:p w:rsidR="00AF04DF" w:rsidRDefault="00AF04DF" w:rsidP="000A5AE2">
            <w:pPr>
              <w:framePr w:w="10757" w:wrap="notBeside" w:vAnchor="text" w:hAnchor="text" w:xAlign="center" w:y="1"/>
              <w:tabs>
                <w:tab w:val="left" w:pos="250"/>
              </w:tabs>
              <w:jc w:val="both"/>
            </w:pPr>
            <w:r>
              <w:rPr>
                <w:rStyle w:val="20"/>
                <w:rFonts w:eastAsia="Arial Unicode MS"/>
              </w:rPr>
              <w:t>в)</w:t>
            </w:r>
            <w:r>
              <w:rPr>
                <w:rStyle w:val="20"/>
                <w:rFonts w:eastAsia="Arial Unicode MS"/>
              </w:rPr>
              <w:tab/>
              <w:t>попробовать уговорить утопающего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04DF" w:rsidRPr="003D0039" w:rsidRDefault="003D0039" w:rsidP="003D0039">
            <w:pPr>
              <w:framePr w:w="10757" w:wrap="notBeside" w:vAnchor="text" w:hAnchor="text" w:xAlign="center" w:y="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</w:tr>
      <w:tr w:rsidR="00AF04DF" w:rsidTr="000A5AE2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04DF" w:rsidRDefault="00AF04DF" w:rsidP="000A5AE2">
            <w:pPr>
              <w:framePr w:w="10757" w:wrap="notBeside" w:vAnchor="text" w:hAnchor="text" w:xAlign="center" w:y="1"/>
              <w:spacing w:line="220" w:lineRule="exact"/>
              <w:ind w:left="200"/>
            </w:pPr>
            <w:r>
              <w:rPr>
                <w:rStyle w:val="2"/>
                <w:rFonts w:eastAsia="Arial Unicode MS"/>
              </w:rPr>
              <w:t>15.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4DF" w:rsidRDefault="00AF04DF" w:rsidP="000A5AE2">
            <w:pPr>
              <w:framePr w:w="10757" w:wrap="notBeside" w:vAnchor="text" w:hAnchor="text" w:xAlign="center" w:y="1"/>
              <w:spacing w:line="283" w:lineRule="exact"/>
            </w:pPr>
            <w:r>
              <w:rPr>
                <w:rStyle w:val="2"/>
                <w:rFonts w:eastAsia="Arial Unicode MS"/>
              </w:rPr>
              <w:t>При каком типе утопления происходит выделение розовой пены изо рта и носа человека?</w:t>
            </w:r>
          </w:p>
          <w:p w:rsidR="00AF04DF" w:rsidRDefault="00AF04DF" w:rsidP="000A5AE2">
            <w:pPr>
              <w:framePr w:w="10757" w:wrap="notBeside" w:vAnchor="text" w:hAnchor="text" w:xAlign="center" w:y="1"/>
              <w:spacing w:line="220" w:lineRule="exact"/>
              <w:jc w:val="both"/>
            </w:pPr>
            <w:r>
              <w:rPr>
                <w:rStyle w:val="20"/>
                <w:rFonts w:eastAsia="Arial Unicode MS"/>
              </w:rPr>
              <w:t xml:space="preserve">а) бледном (сухом); б) синем (истинном); в) </w:t>
            </w:r>
            <w:proofErr w:type="gramStart"/>
            <w:r>
              <w:rPr>
                <w:rStyle w:val="20"/>
                <w:rFonts w:eastAsia="Arial Unicode MS"/>
              </w:rPr>
              <w:t>водяном</w:t>
            </w:r>
            <w:proofErr w:type="gramEnd"/>
            <w:r>
              <w:rPr>
                <w:rStyle w:val="20"/>
                <w:rFonts w:eastAsia="Arial Unicode MS"/>
              </w:rPr>
              <w:t>;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04DF" w:rsidRPr="003D0039" w:rsidRDefault="00765563" w:rsidP="003D0039">
            <w:pPr>
              <w:framePr w:w="10757" w:wrap="notBeside" w:vAnchor="text" w:hAnchor="text" w:xAlign="center" w:y="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</w:t>
            </w:r>
          </w:p>
        </w:tc>
      </w:tr>
      <w:tr w:rsidR="00AF04DF" w:rsidTr="000A5AE2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04DF" w:rsidRDefault="00AF04DF" w:rsidP="000A5AE2">
            <w:pPr>
              <w:framePr w:w="10757" w:wrap="notBeside" w:vAnchor="text" w:hAnchor="text" w:xAlign="center" w:y="1"/>
              <w:spacing w:line="220" w:lineRule="exact"/>
              <w:ind w:left="200"/>
            </w:pPr>
            <w:r>
              <w:rPr>
                <w:rStyle w:val="2"/>
                <w:rFonts w:eastAsia="Arial Unicode MS"/>
              </w:rPr>
              <w:t>16.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4DF" w:rsidRDefault="00AF04DF" w:rsidP="000A5AE2">
            <w:pPr>
              <w:framePr w:w="10757" w:wrap="notBeside" w:vAnchor="text" w:hAnchor="text" w:xAlign="center" w:y="1"/>
              <w:jc w:val="both"/>
            </w:pPr>
            <w:r>
              <w:rPr>
                <w:rStyle w:val="2"/>
                <w:rFonts w:eastAsia="Arial Unicode MS"/>
              </w:rPr>
              <w:t>Состояние, возникающее в результате злоупотребления веществами, вызывающими кратковременное чувство благоприятного психического состояния — это:</w:t>
            </w:r>
          </w:p>
          <w:p w:rsidR="00AF04DF" w:rsidRDefault="00AF04DF" w:rsidP="000A5AE2">
            <w:pPr>
              <w:framePr w:w="10757" w:wrap="notBeside" w:vAnchor="text" w:hAnchor="text" w:xAlign="center" w:y="1"/>
            </w:pPr>
            <w:r>
              <w:rPr>
                <w:rStyle w:val="20"/>
                <w:rFonts w:eastAsia="Arial Unicode MS"/>
              </w:rPr>
              <w:t xml:space="preserve">а) наркомания и токсикомания; б) </w:t>
            </w:r>
            <w:proofErr w:type="spellStart"/>
            <w:r>
              <w:rPr>
                <w:rStyle w:val="20"/>
                <w:rFonts w:eastAsia="Arial Unicode MS"/>
              </w:rPr>
              <w:t>табакокурение</w:t>
            </w:r>
            <w:proofErr w:type="spellEnd"/>
            <w:r>
              <w:rPr>
                <w:rStyle w:val="20"/>
                <w:rFonts w:eastAsia="Arial Unicode MS"/>
              </w:rPr>
              <w:t xml:space="preserve"> и алкоголизм; в) пищевое отравление; г) эйфория.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04DF" w:rsidRPr="003D0039" w:rsidRDefault="00B46F29" w:rsidP="003D0039">
            <w:pPr>
              <w:framePr w:w="10757" w:wrap="notBeside" w:vAnchor="text" w:hAnchor="text" w:xAlign="center" w:y="1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</w:tc>
      </w:tr>
      <w:tr w:rsidR="00AF04DF" w:rsidTr="000A5AE2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04DF" w:rsidRDefault="00AF04DF" w:rsidP="000A5AE2">
            <w:pPr>
              <w:framePr w:w="10757" w:wrap="notBeside" w:vAnchor="text" w:hAnchor="text" w:xAlign="center" w:y="1"/>
              <w:spacing w:line="220" w:lineRule="exact"/>
              <w:ind w:left="200"/>
            </w:pPr>
            <w:r>
              <w:rPr>
                <w:rStyle w:val="2"/>
                <w:rFonts w:eastAsia="Arial Unicode MS"/>
              </w:rPr>
              <w:t>17.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4DF" w:rsidRDefault="00AF04DF" w:rsidP="000A5AE2">
            <w:pPr>
              <w:framePr w:w="10757" w:wrap="notBeside" w:vAnchor="text" w:hAnchor="text" w:xAlign="center" w:y="1"/>
              <w:spacing w:after="60" w:line="220" w:lineRule="exact"/>
              <w:jc w:val="both"/>
            </w:pPr>
            <w:r>
              <w:rPr>
                <w:rStyle w:val="2"/>
                <w:rFonts w:eastAsia="Arial Unicode MS"/>
              </w:rPr>
              <w:t>Какое заболевание относится к группе неинфекционных болезней?</w:t>
            </w:r>
          </w:p>
          <w:p w:rsidR="00AF04DF" w:rsidRDefault="00AF04DF" w:rsidP="000A5AE2">
            <w:pPr>
              <w:framePr w:w="10757" w:wrap="notBeside" w:vAnchor="text" w:hAnchor="text" w:xAlign="center" w:y="1"/>
              <w:spacing w:before="60" w:line="220" w:lineRule="exact"/>
              <w:jc w:val="both"/>
            </w:pPr>
            <w:r>
              <w:rPr>
                <w:rStyle w:val="20"/>
                <w:rFonts w:eastAsia="Arial Unicode MS"/>
              </w:rPr>
              <w:t>а) СПИД б) дизентерия в) ишемическая болезнь сердца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04DF" w:rsidRPr="004A4D20" w:rsidRDefault="004A4D20" w:rsidP="004A4D20">
            <w:pPr>
              <w:framePr w:w="10757" w:wrap="notBeside" w:vAnchor="text" w:hAnchor="text" w:xAlign="center" w:y="1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</w:t>
            </w:r>
          </w:p>
        </w:tc>
      </w:tr>
      <w:tr w:rsidR="00AF04DF" w:rsidTr="000A5AE2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04DF" w:rsidRDefault="00AF04DF" w:rsidP="000A5AE2">
            <w:pPr>
              <w:framePr w:w="10757" w:wrap="notBeside" w:vAnchor="text" w:hAnchor="text" w:xAlign="center" w:y="1"/>
              <w:spacing w:line="220" w:lineRule="exact"/>
              <w:ind w:left="200"/>
            </w:pPr>
            <w:r>
              <w:rPr>
                <w:rStyle w:val="2"/>
                <w:rFonts w:eastAsia="Arial Unicode MS"/>
              </w:rPr>
              <w:t>18.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4DF" w:rsidRDefault="00AF04DF" w:rsidP="000A5AE2">
            <w:pPr>
              <w:framePr w:w="10757" w:wrap="notBeside" w:vAnchor="text" w:hAnchor="text" w:xAlign="center" w:y="1"/>
              <w:jc w:val="both"/>
            </w:pPr>
            <w:r>
              <w:rPr>
                <w:rStyle w:val="2"/>
                <w:rFonts w:eastAsia="Arial Unicode MS"/>
              </w:rPr>
              <w:t xml:space="preserve">Индивидуальное здоровье человека в большей мере зависит </w:t>
            </w:r>
            <w:proofErr w:type="gramStart"/>
            <w:r>
              <w:rPr>
                <w:rStyle w:val="2"/>
                <w:rFonts w:eastAsia="Arial Unicode MS"/>
              </w:rPr>
              <w:t>от</w:t>
            </w:r>
            <w:proofErr w:type="gramEnd"/>
            <w:r>
              <w:rPr>
                <w:rStyle w:val="2"/>
                <w:rFonts w:eastAsia="Arial Unicode MS"/>
              </w:rPr>
              <w:t>:</w:t>
            </w:r>
          </w:p>
          <w:p w:rsidR="00AF04DF" w:rsidRDefault="00AF04DF" w:rsidP="000A5AE2">
            <w:pPr>
              <w:framePr w:w="10757" w:wrap="notBeside" w:vAnchor="text" w:hAnchor="text" w:xAlign="center" w:y="1"/>
            </w:pPr>
            <w:r>
              <w:rPr>
                <w:rStyle w:val="20"/>
                <w:rFonts w:eastAsia="Arial Unicode MS"/>
              </w:rPr>
              <w:t>а) образа жизни; б) медицинского обслуживания; в) наследственности; г) состояния окружающей среды;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04DF" w:rsidRPr="004A4D20" w:rsidRDefault="004A4D20" w:rsidP="004A4D20">
            <w:pPr>
              <w:framePr w:w="10757" w:wrap="notBeside" w:vAnchor="text" w:hAnchor="text" w:xAlign="center" w:y="1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</w:t>
            </w:r>
          </w:p>
        </w:tc>
      </w:tr>
      <w:tr w:rsidR="00AF04DF" w:rsidTr="000A5AE2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04DF" w:rsidRDefault="00AF04DF" w:rsidP="000A5AE2">
            <w:pPr>
              <w:framePr w:w="10757" w:wrap="notBeside" w:vAnchor="text" w:hAnchor="text" w:xAlign="center" w:y="1"/>
              <w:spacing w:line="220" w:lineRule="exact"/>
              <w:ind w:left="200"/>
            </w:pPr>
            <w:r>
              <w:rPr>
                <w:rStyle w:val="2"/>
                <w:rFonts w:eastAsia="Arial Unicode MS"/>
              </w:rPr>
              <w:t>19.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4DF" w:rsidRDefault="00AF04DF" w:rsidP="000A5AE2">
            <w:pPr>
              <w:framePr w:w="10757" w:wrap="notBeside" w:vAnchor="text" w:hAnchor="text" w:xAlign="center" w:y="1"/>
              <w:jc w:val="both"/>
            </w:pPr>
            <w:r>
              <w:rPr>
                <w:rStyle w:val="2"/>
                <w:rFonts w:eastAsia="Arial Unicode MS"/>
              </w:rPr>
              <w:t>Евросоюз (ЕС) занимается:</w:t>
            </w:r>
          </w:p>
          <w:p w:rsidR="00AF04DF" w:rsidRDefault="00AF04DF" w:rsidP="000A5AE2">
            <w:pPr>
              <w:framePr w:w="10757" w:wrap="notBeside" w:vAnchor="text" w:hAnchor="text" w:xAlign="center" w:y="1"/>
              <w:tabs>
                <w:tab w:val="left" w:pos="245"/>
              </w:tabs>
              <w:jc w:val="both"/>
            </w:pPr>
            <w:r>
              <w:rPr>
                <w:rStyle w:val="20"/>
                <w:rFonts w:eastAsia="Arial Unicode MS"/>
              </w:rPr>
              <w:t>а)</w:t>
            </w:r>
            <w:r>
              <w:rPr>
                <w:rStyle w:val="20"/>
                <w:rFonts w:eastAsia="Arial Unicode MS"/>
              </w:rPr>
              <w:tab/>
              <w:t>поддержанием порядка и стабильности в Европе</w:t>
            </w:r>
          </w:p>
          <w:p w:rsidR="00AF04DF" w:rsidRDefault="00AF04DF" w:rsidP="000A5AE2">
            <w:pPr>
              <w:framePr w:w="10757" w:wrap="notBeside" w:vAnchor="text" w:hAnchor="text" w:xAlign="center" w:y="1"/>
              <w:tabs>
                <w:tab w:val="left" w:pos="250"/>
              </w:tabs>
              <w:jc w:val="both"/>
            </w:pPr>
            <w:r>
              <w:rPr>
                <w:rStyle w:val="20"/>
                <w:rFonts w:eastAsia="Arial Unicode MS"/>
              </w:rPr>
              <w:t>б)</w:t>
            </w:r>
            <w:r>
              <w:rPr>
                <w:rStyle w:val="20"/>
                <w:rFonts w:eastAsia="Arial Unicode MS"/>
              </w:rPr>
              <w:tab/>
              <w:t>экономическими вопросами</w:t>
            </w:r>
          </w:p>
          <w:p w:rsidR="00AF04DF" w:rsidRDefault="00AF04DF" w:rsidP="000A5AE2">
            <w:pPr>
              <w:framePr w:w="10757" w:wrap="notBeside" w:vAnchor="text" w:hAnchor="text" w:xAlign="center" w:y="1"/>
              <w:tabs>
                <w:tab w:val="left" w:pos="250"/>
              </w:tabs>
              <w:jc w:val="both"/>
            </w:pPr>
            <w:r>
              <w:rPr>
                <w:rStyle w:val="20"/>
                <w:rFonts w:eastAsia="Arial Unicode MS"/>
              </w:rPr>
              <w:t>в)</w:t>
            </w:r>
            <w:r>
              <w:rPr>
                <w:rStyle w:val="20"/>
                <w:rFonts w:eastAsia="Arial Unicode MS"/>
              </w:rPr>
              <w:tab/>
              <w:t>вопросами управления европейскими государствами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04DF" w:rsidRPr="004A4D20" w:rsidRDefault="003D0039" w:rsidP="004A4D20">
            <w:pPr>
              <w:framePr w:w="10757" w:wrap="notBeside" w:vAnchor="text" w:hAnchor="text" w:xAlign="center" w:y="1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</w:t>
            </w:r>
          </w:p>
        </w:tc>
      </w:tr>
      <w:tr w:rsidR="00AF04DF" w:rsidTr="000A5AE2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04DF" w:rsidRDefault="00AF04DF" w:rsidP="000A5AE2">
            <w:pPr>
              <w:framePr w:w="10757" w:wrap="notBeside" w:vAnchor="text" w:hAnchor="text" w:xAlign="center" w:y="1"/>
              <w:spacing w:line="220" w:lineRule="exact"/>
              <w:ind w:left="200"/>
            </w:pPr>
            <w:r>
              <w:rPr>
                <w:rStyle w:val="2"/>
                <w:rFonts w:eastAsia="Arial Unicode MS"/>
              </w:rPr>
              <w:t>20.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4DF" w:rsidRDefault="00AF04DF" w:rsidP="000A5AE2">
            <w:pPr>
              <w:framePr w:w="10757" w:wrap="notBeside" w:vAnchor="text" w:hAnchor="text" w:xAlign="center" w:y="1"/>
              <w:jc w:val="both"/>
            </w:pPr>
            <w:r>
              <w:rPr>
                <w:rStyle w:val="2"/>
                <w:rFonts w:eastAsia="Arial Unicode MS"/>
              </w:rPr>
              <w:t>В состав СНГ вошли</w:t>
            </w:r>
          </w:p>
          <w:p w:rsidR="00AF04DF" w:rsidRDefault="00AF04DF" w:rsidP="000A5AE2">
            <w:pPr>
              <w:framePr w:w="10757" w:wrap="notBeside" w:vAnchor="text" w:hAnchor="text" w:xAlign="center" w:y="1"/>
              <w:jc w:val="both"/>
            </w:pPr>
            <w:r>
              <w:rPr>
                <w:rStyle w:val="20"/>
                <w:rFonts w:eastAsia="Arial Unicode MS"/>
              </w:rPr>
              <w:t>а) бывшие республики СССР; б) почти все европейские страны;</w:t>
            </w:r>
          </w:p>
          <w:p w:rsidR="00AF04DF" w:rsidRDefault="00AF04DF" w:rsidP="000A5AE2">
            <w:pPr>
              <w:framePr w:w="10757" w:wrap="notBeside" w:vAnchor="text" w:hAnchor="text" w:xAlign="center" w:y="1"/>
              <w:ind w:left="2760"/>
            </w:pPr>
            <w:r>
              <w:rPr>
                <w:rStyle w:val="20"/>
                <w:rFonts w:eastAsia="Arial Unicode MS"/>
              </w:rPr>
              <w:t>в) азиатские страны.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04DF" w:rsidRPr="004A4D20" w:rsidRDefault="004A4D20" w:rsidP="004A4D20">
            <w:pPr>
              <w:framePr w:w="10757" w:wrap="notBeside" w:vAnchor="text" w:hAnchor="text" w:xAlign="center" w:y="1"/>
              <w:jc w:val="center"/>
              <w:rPr>
                <w:sz w:val="32"/>
                <w:szCs w:val="32"/>
              </w:rPr>
            </w:pPr>
            <w:r w:rsidRPr="004A4D20">
              <w:rPr>
                <w:sz w:val="32"/>
                <w:szCs w:val="32"/>
              </w:rPr>
              <w:t>а</w:t>
            </w:r>
          </w:p>
        </w:tc>
      </w:tr>
      <w:tr w:rsidR="00AF04DF" w:rsidTr="000A5AE2">
        <w:tblPrEx>
          <w:tblCellMar>
            <w:top w:w="0" w:type="dxa"/>
            <w:bottom w:w="0" w:type="dxa"/>
          </w:tblCellMar>
        </w:tblPrEx>
        <w:trPr>
          <w:trHeight w:hRule="exact" w:val="437"/>
          <w:jc w:val="center"/>
        </w:trPr>
        <w:tc>
          <w:tcPr>
            <w:tcW w:w="9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04DF" w:rsidRDefault="00AF04DF" w:rsidP="000A5AE2">
            <w:pPr>
              <w:framePr w:w="10757" w:wrap="notBeside" w:vAnchor="text" w:hAnchor="text" w:xAlign="center" w:y="1"/>
              <w:spacing w:line="220" w:lineRule="exact"/>
              <w:jc w:val="center"/>
            </w:pPr>
            <w:r>
              <w:rPr>
                <w:rStyle w:val="2"/>
                <w:rFonts w:eastAsia="Arial Unicode MS"/>
              </w:rPr>
              <w:t>Общее количество баллов за тур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4DF" w:rsidRDefault="00AF04DF" w:rsidP="000A5AE2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AF04DF" w:rsidRDefault="00AF04DF" w:rsidP="00AF04DF">
      <w:pPr>
        <w:framePr w:w="10757" w:wrap="notBeside" w:vAnchor="text" w:hAnchor="text" w:xAlign="center" w:y="1"/>
        <w:rPr>
          <w:sz w:val="2"/>
          <w:szCs w:val="2"/>
        </w:rPr>
      </w:pPr>
    </w:p>
    <w:p w:rsidR="00AF04DF" w:rsidRDefault="00AF04DF" w:rsidP="00AF04DF">
      <w:pPr>
        <w:rPr>
          <w:sz w:val="2"/>
          <w:szCs w:val="2"/>
        </w:rPr>
      </w:pPr>
    </w:p>
    <w:p w:rsidR="00AF04DF" w:rsidRDefault="00AF04DF" w:rsidP="00AF04DF">
      <w:pPr>
        <w:keepNext/>
        <w:keepLines/>
        <w:ind w:left="60"/>
        <w:jc w:val="center"/>
        <w:rPr>
          <w:rStyle w:val="1"/>
          <w:rFonts w:eastAsia="Arial Unicode MS"/>
          <w:bCs w:val="0"/>
        </w:rPr>
      </w:pPr>
      <w:bookmarkStart w:id="0" w:name="bookmark0"/>
    </w:p>
    <w:p w:rsidR="00AF04DF" w:rsidRPr="003C538A" w:rsidRDefault="00AF04DF" w:rsidP="00AF04DF">
      <w:pPr>
        <w:keepNext/>
        <w:keepLines/>
        <w:ind w:left="60"/>
        <w:jc w:val="center"/>
        <w:rPr>
          <w:rFonts w:ascii="Times New Roman" w:hAnsi="Times New Roman" w:cs="Times New Roman"/>
        </w:rPr>
      </w:pPr>
      <w:r w:rsidRPr="003C538A">
        <w:rPr>
          <w:rStyle w:val="1"/>
          <w:rFonts w:eastAsia="Arial Unicode MS"/>
          <w:bCs w:val="0"/>
          <w:sz w:val="24"/>
          <w:szCs w:val="24"/>
        </w:rPr>
        <w:t>Теоретический тур в вопросах (Максимальное количество баллов - 40).</w:t>
      </w:r>
      <w:bookmarkEnd w:id="0"/>
    </w:p>
    <w:p w:rsidR="00AF04DF" w:rsidRPr="003C538A" w:rsidRDefault="00AF04DF" w:rsidP="00AF04DF">
      <w:pPr>
        <w:spacing w:line="547" w:lineRule="exact"/>
        <w:ind w:left="-426" w:firstLine="426"/>
        <w:jc w:val="both"/>
        <w:rPr>
          <w:rFonts w:ascii="Times New Roman" w:hAnsi="Times New Roman" w:cs="Times New Roman"/>
        </w:rPr>
      </w:pPr>
      <w:r w:rsidRPr="003C538A">
        <w:rPr>
          <w:rStyle w:val="2"/>
          <w:rFonts w:eastAsia="Arial Unicode MS"/>
          <w:sz w:val="24"/>
          <w:szCs w:val="24"/>
        </w:rPr>
        <w:t>Задание 1</w:t>
      </w:r>
      <w:proofErr w:type="gramStart"/>
      <w:r w:rsidRPr="003C538A">
        <w:rPr>
          <w:rStyle w:val="2"/>
          <w:rFonts w:eastAsia="Arial Unicode MS"/>
          <w:sz w:val="24"/>
          <w:szCs w:val="24"/>
        </w:rPr>
        <w:t xml:space="preserve"> </w:t>
      </w:r>
      <w:r w:rsidRPr="003C538A">
        <w:rPr>
          <w:rFonts w:ascii="Times New Roman" w:hAnsi="Times New Roman" w:cs="Times New Roman"/>
        </w:rPr>
        <w:t>В</w:t>
      </w:r>
      <w:proofErr w:type="gramEnd"/>
      <w:r w:rsidRPr="003C538A">
        <w:rPr>
          <w:rFonts w:ascii="Times New Roman" w:hAnsi="Times New Roman" w:cs="Times New Roman"/>
        </w:rPr>
        <w:t>ставьте пропущенные слова или фразы, так, чтобы получился законченный текст.</w:t>
      </w:r>
    </w:p>
    <w:p w:rsidR="00AF04DF" w:rsidRPr="003C538A" w:rsidRDefault="00AF04DF" w:rsidP="00AF04DF">
      <w:pPr>
        <w:tabs>
          <w:tab w:val="left" w:leader="underscore" w:pos="10538"/>
        </w:tabs>
        <w:ind w:left="160" w:hanging="160"/>
        <w:jc w:val="both"/>
        <w:rPr>
          <w:rFonts w:ascii="Times New Roman" w:hAnsi="Times New Roman" w:cs="Times New Roman"/>
        </w:rPr>
      </w:pPr>
      <w:r w:rsidRPr="003C538A">
        <w:rPr>
          <w:rStyle w:val="2"/>
          <w:rFonts w:eastAsia="Arial Unicode MS"/>
          <w:sz w:val="24"/>
          <w:szCs w:val="24"/>
        </w:rPr>
        <w:t xml:space="preserve">РОО </w:t>
      </w:r>
      <w:r w:rsidRPr="003C538A">
        <w:rPr>
          <w:rFonts w:ascii="Times New Roman" w:hAnsi="Times New Roman" w:cs="Times New Roman"/>
        </w:rPr>
        <w:t xml:space="preserve">- это объект, на котором хранят, используют или транспортируют </w:t>
      </w:r>
      <w:proofErr w:type="gramStart"/>
      <w:r w:rsidRPr="00AF04DF">
        <w:rPr>
          <w:rFonts w:ascii="Times New Roman" w:hAnsi="Times New Roman" w:cs="Times New Roman"/>
          <w:b/>
        </w:rPr>
        <w:t>радио</w:t>
      </w:r>
      <w:r>
        <w:rPr>
          <w:rFonts w:ascii="Times New Roman" w:hAnsi="Times New Roman" w:cs="Times New Roman"/>
          <w:b/>
        </w:rPr>
        <w:t>а</w:t>
      </w:r>
      <w:r w:rsidRPr="00AF04DF">
        <w:rPr>
          <w:rFonts w:ascii="Times New Roman" w:hAnsi="Times New Roman" w:cs="Times New Roman"/>
          <w:b/>
        </w:rPr>
        <w:t>ктивн</w:t>
      </w:r>
      <w:r>
        <w:rPr>
          <w:rFonts w:ascii="Times New Roman" w:hAnsi="Times New Roman" w:cs="Times New Roman"/>
          <w:b/>
        </w:rPr>
        <w:t>ые</w:t>
      </w:r>
      <w:proofErr w:type="gramEnd"/>
    </w:p>
    <w:p w:rsidR="00AF04DF" w:rsidRPr="003C538A" w:rsidRDefault="00AF04DF" w:rsidP="00AF04DF">
      <w:pPr>
        <w:tabs>
          <w:tab w:val="left" w:leader="underscore" w:pos="8795"/>
        </w:tabs>
        <w:ind w:left="160" w:hanging="160"/>
        <w:jc w:val="both"/>
        <w:rPr>
          <w:rFonts w:ascii="Times New Roman" w:hAnsi="Times New Roman" w:cs="Times New Roman"/>
        </w:rPr>
      </w:pPr>
      <w:r w:rsidRPr="003C538A">
        <w:rPr>
          <w:rFonts w:ascii="Times New Roman" w:hAnsi="Times New Roman" w:cs="Times New Roman"/>
        </w:rPr>
        <w:t xml:space="preserve">вещества. Особенностью радиации </w:t>
      </w:r>
      <w:r>
        <w:rPr>
          <w:rFonts w:ascii="Times New Roman" w:hAnsi="Times New Roman" w:cs="Times New Roman"/>
        </w:rPr>
        <w:t xml:space="preserve">является то, что она не имеет </w:t>
      </w:r>
      <w:r w:rsidRPr="003C538A">
        <w:rPr>
          <w:rFonts w:ascii="Times New Roman" w:hAnsi="Times New Roman" w:cs="Times New Roman"/>
        </w:rPr>
        <w:t xml:space="preserve"> </w:t>
      </w:r>
      <w:r w:rsidRPr="00AF04DF">
        <w:rPr>
          <w:rFonts w:ascii="Times New Roman" w:hAnsi="Times New Roman" w:cs="Times New Roman"/>
          <w:b/>
        </w:rPr>
        <w:t>цвета и запаха.</w:t>
      </w:r>
    </w:p>
    <w:p w:rsidR="00AF04DF" w:rsidRDefault="00AF04DF" w:rsidP="00AF04DF">
      <w:pPr>
        <w:tabs>
          <w:tab w:val="left" w:leader="underscore" w:pos="9213"/>
        </w:tabs>
        <w:ind w:left="160" w:hanging="160"/>
        <w:jc w:val="both"/>
        <w:rPr>
          <w:rStyle w:val="2"/>
          <w:rFonts w:eastAsia="Arial Unicode MS"/>
          <w:sz w:val="24"/>
          <w:szCs w:val="24"/>
        </w:rPr>
      </w:pPr>
      <w:r w:rsidRPr="003C538A">
        <w:rPr>
          <w:rFonts w:ascii="Times New Roman" w:hAnsi="Times New Roman" w:cs="Times New Roman"/>
        </w:rPr>
        <w:t xml:space="preserve">Её можно обнаружить только при помощи </w:t>
      </w:r>
      <w:r w:rsidRPr="00AF04DF">
        <w:rPr>
          <w:rFonts w:ascii="Times New Roman" w:hAnsi="Times New Roman" w:cs="Times New Roman"/>
          <w:b/>
        </w:rPr>
        <w:t>дозиметра.</w:t>
      </w:r>
    </w:p>
    <w:p w:rsidR="00AF04DF" w:rsidRPr="003C538A" w:rsidRDefault="00AF04DF" w:rsidP="00AF04DF">
      <w:pPr>
        <w:tabs>
          <w:tab w:val="left" w:leader="underscore" w:pos="1475"/>
          <w:tab w:val="left" w:leader="underscore" w:pos="5430"/>
          <w:tab w:val="left" w:leader="underscore" w:pos="7619"/>
        </w:tabs>
        <w:spacing w:after="240"/>
        <w:ind w:left="160" w:hanging="160"/>
        <w:jc w:val="both"/>
        <w:rPr>
          <w:rFonts w:ascii="Times New Roman" w:hAnsi="Times New Roman" w:cs="Times New Roman"/>
        </w:rPr>
      </w:pPr>
      <w:r w:rsidRPr="003C538A">
        <w:rPr>
          <w:rFonts w:ascii="Times New Roman" w:hAnsi="Times New Roman" w:cs="Times New Roman"/>
        </w:rPr>
        <w:t>Оценочные баллы: максимальный</w:t>
      </w:r>
      <w:r w:rsidRPr="003C538A">
        <w:rPr>
          <w:rStyle w:val="51"/>
          <w:rFonts w:eastAsia="Arial Unicode MS"/>
        </w:rPr>
        <w:t xml:space="preserve"> - 10 </w:t>
      </w:r>
      <w:r w:rsidRPr="003C538A">
        <w:rPr>
          <w:rFonts w:ascii="Times New Roman" w:hAnsi="Times New Roman" w:cs="Times New Roman"/>
        </w:rPr>
        <w:t>баллов; фактический</w:t>
      </w:r>
      <w:r w:rsidRPr="003C538A">
        <w:rPr>
          <w:rStyle w:val="51"/>
          <w:rFonts w:eastAsia="Arial Unicode MS"/>
        </w:rPr>
        <w:tab/>
      </w:r>
      <w:r w:rsidRPr="003C538A">
        <w:rPr>
          <w:rFonts w:ascii="Times New Roman" w:hAnsi="Times New Roman" w:cs="Times New Roman"/>
        </w:rPr>
        <w:t>баллов</w:t>
      </w:r>
    </w:p>
    <w:p w:rsidR="00AF04DF" w:rsidRDefault="00AF04DF" w:rsidP="00AF04DF">
      <w:pPr>
        <w:ind w:left="160" w:hanging="160"/>
        <w:jc w:val="both"/>
        <w:rPr>
          <w:rStyle w:val="2"/>
          <w:rFonts w:eastAsia="Arial Unicode MS"/>
          <w:sz w:val="24"/>
          <w:szCs w:val="24"/>
        </w:rPr>
      </w:pPr>
    </w:p>
    <w:p w:rsidR="00AF04DF" w:rsidRPr="003C538A" w:rsidRDefault="00AF04DF" w:rsidP="00AF04DF">
      <w:pPr>
        <w:ind w:left="160" w:hanging="160"/>
        <w:jc w:val="both"/>
        <w:rPr>
          <w:rFonts w:ascii="Times New Roman" w:hAnsi="Times New Roman" w:cs="Times New Roman"/>
        </w:rPr>
      </w:pPr>
      <w:r w:rsidRPr="003C538A">
        <w:rPr>
          <w:rStyle w:val="2"/>
          <w:rFonts w:eastAsia="Arial Unicode MS"/>
          <w:sz w:val="24"/>
          <w:szCs w:val="24"/>
        </w:rPr>
        <w:t>Задание 2</w:t>
      </w:r>
      <w:proofErr w:type="gramStart"/>
      <w:r w:rsidRPr="003C538A">
        <w:rPr>
          <w:rStyle w:val="2"/>
          <w:rFonts w:eastAsia="Arial Unicode MS"/>
          <w:sz w:val="24"/>
          <w:szCs w:val="24"/>
        </w:rPr>
        <w:t xml:space="preserve"> </w:t>
      </w:r>
      <w:r w:rsidRPr="003C538A">
        <w:rPr>
          <w:rFonts w:ascii="Times New Roman" w:hAnsi="Times New Roman" w:cs="Times New Roman"/>
        </w:rPr>
        <w:t>Д</w:t>
      </w:r>
      <w:proofErr w:type="gramEnd"/>
      <w:r w:rsidRPr="003C538A">
        <w:rPr>
          <w:rFonts w:ascii="Times New Roman" w:hAnsi="Times New Roman" w:cs="Times New Roman"/>
        </w:rPr>
        <w:t>ля сохранения и укрепления здоровья питание должно быть сбалансированным,</w:t>
      </w:r>
    </w:p>
    <w:p w:rsidR="00AF04DF" w:rsidRPr="003C538A" w:rsidRDefault="00AF04DF" w:rsidP="00AF04DF">
      <w:pPr>
        <w:ind w:left="1660" w:hanging="160"/>
        <w:jc w:val="both"/>
        <w:rPr>
          <w:rFonts w:ascii="Times New Roman" w:hAnsi="Times New Roman" w:cs="Times New Roman"/>
        </w:rPr>
      </w:pPr>
      <w:r w:rsidRPr="003C538A">
        <w:rPr>
          <w:rFonts w:ascii="Times New Roman" w:hAnsi="Times New Roman" w:cs="Times New Roman"/>
        </w:rPr>
        <w:t>удовлетворяя потребности в незаменимых жизненно важных веществах (белки, жиры, углеводы, витамины, минеральные вещества, вода). С учетом этого, заполните пропущенную информацию в таблице.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291"/>
        <w:gridCol w:w="5818"/>
        <w:gridCol w:w="3624"/>
      </w:tblGrid>
      <w:tr w:rsidR="00AF04DF" w:rsidRPr="003C538A" w:rsidTr="000A5AE2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4DF" w:rsidRPr="003C538A" w:rsidRDefault="00AF04DF" w:rsidP="000A5AE2">
            <w:pPr>
              <w:framePr w:w="10733" w:wrap="notBeside" w:vAnchor="text" w:hAnchor="text" w:xAlign="center" w:y="1"/>
              <w:spacing w:line="220" w:lineRule="exact"/>
              <w:ind w:firstLine="426"/>
              <w:jc w:val="both"/>
              <w:rPr>
                <w:rFonts w:ascii="Times New Roman" w:hAnsi="Times New Roman" w:cs="Times New Roman"/>
              </w:rPr>
            </w:pPr>
            <w:r w:rsidRPr="003C538A">
              <w:rPr>
                <w:rStyle w:val="2"/>
                <w:rFonts w:eastAsia="Arial Unicode MS"/>
                <w:sz w:val="24"/>
                <w:szCs w:val="24"/>
              </w:rPr>
              <w:t>Вещества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4DF" w:rsidRPr="003C538A" w:rsidRDefault="00AF04DF" w:rsidP="000A5AE2">
            <w:pPr>
              <w:framePr w:w="10733" w:wrap="notBeside" w:vAnchor="text" w:hAnchor="text" w:xAlign="center" w:y="1"/>
              <w:spacing w:line="220" w:lineRule="exact"/>
              <w:ind w:firstLine="426"/>
              <w:jc w:val="both"/>
              <w:rPr>
                <w:rFonts w:ascii="Times New Roman" w:hAnsi="Times New Roman" w:cs="Times New Roman"/>
              </w:rPr>
            </w:pPr>
            <w:r w:rsidRPr="003C538A">
              <w:rPr>
                <w:rStyle w:val="2"/>
                <w:rFonts w:eastAsia="Arial Unicode MS"/>
                <w:sz w:val="24"/>
                <w:szCs w:val="24"/>
              </w:rPr>
              <w:t>Функции веществ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04DF" w:rsidRPr="003C538A" w:rsidRDefault="00AF04DF" w:rsidP="000A5AE2">
            <w:pPr>
              <w:framePr w:w="10733" w:wrap="notBeside" w:vAnchor="text" w:hAnchor="text" w:xAlign="center" w:y="1"/>
              <w:spacing w:line="220" w:lineRule="exact"/>
              <w:ind w:firstLine="426"/>
              <w:jc w:val="both"/>
              <w:rPr>
                <w:rFonts w:ascii="Times New Roman" w:hAnsi="Times New Roman" w:cs="Times New Roman"/>
              </w:rPr>
            </w:pPr>
            <w:r w:rsidRPr="003C538A">
              <w:rPr>
                <w:rStyle w:val="2"/>
                <w:rFonts w:eastAsia="Arial Unicode MS"/>
                <w:sz w:val="24"/>
                <w:szCs w:val="24"/>
              </w:rPr>
              <w:t>Источники веществ</w:t>
            </w:r>
          </w:p>
        </w:tc>
      </w:tr>
      <w:tr w:rsidR="00AF04DF" w:rsidRPr="003C538A" w:rsidTr="000A5AE2">
        <w:tblPrEx>
          <w:tblCellMar>
            <w:top w:w="0" w:type="dxa"/>
            <w:bottom w:w="0" w:type="dxa"/>
          </w:tblCellMar>
        </w:tblPrEx>
        <w:trPr>
          <w:trHeight w:hRule="exact" w:val="1666"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04DF" w:rsidRPr="003C538A" w:rsidRDefault="00AF04DF" w:rsidP="000A5AE2">
            <w:pPr>
              <w:framePr w:w="10733" w:wrap="notBeside" w:vAnchor="text" w:hAnchor="text" w:xAlign="center" w:y="1"/>
              <w:spacing w:line="220" w:lineRule="exact"/>
              <w:ind w:firstLine="426"/>
              <w:jc w:val="both"/>
              <w:rPr>
                <w:rFonts w:ascii="Times New Roman" w:hAnsi="Times New Roman" w:cs="Times New Roman"/>
              </w:rPr>
            </w:pPr>
            <w:r w:rsidRPr="003C538A">
              <w:rPr>
                <w:rStyle w:val="20"/>
                <w:rFonts w:eastAsia="Arial Unicode MS"/>
                <w:sz w:val="24"/>
                <w:szCs w:val="24"/>
              </w:rPr>
              <w:t>Белки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4DF" w:rsidRPr="003C538A" w:rsidRDefault="00AF04DF" w:rsidP="000A5AE2">
            <w:pPr>
              <w:framePr w:w="10733" w:wrap="notBeside" w:vAnchor="text" w:hAnchor="text" w:xAlign="center" w:y="1"/>
              <w:ind w:firstLine="426"/>
              <w:jc w:val="both"/>
              <w:rPr>
                <w:rFonts w:ascii="Times New Roman" w:hAnsi="Times New Roman" w:cs="Times New Roman"/>
              </w:rPr>
            </w:pPr>
            <w:r w:rsidRPr="003C538A">
              <w:rPr>
                <w:rStyle w:val="20"/>
                <w:rFonts w:eastAsia="Arial Unicode MS"/>
                <w:sz w:val="24"/>
                <w:szCs w:val="24"/>
              </w:rPr>
              <w:t>Поддерживают обмен веществ, служат строительным материалом, осуществляют сокращение мышц, участвуют в передаче наследственности, работе центральной нервной системе, входят в состав гормонов, эритроцитов, являются источником энергии и др.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04DF" w:rsidRPr="003C538A" w:rsidRDefault="00F92D84" w:rsidP="000A5AE2">
            <w:pPr>
              <w:framePr w:w="10733" w:wrap="notBeside" w:vAnchor="text" w:hAnchor="text" w:xAlign="center" w:y="1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Творог, рыба, сыр, горох, яйца</w:t>
            </w:r>
          </w:p>
        </w:tc>
      </w:tr>
      <w:tr w:rsidR="00AF04DF" w:rsidRPr="003C538A" w:rsidTr="000A5AE2">
        <w:tblPrEx>
          <w:tblCellMar>
            <w:top w:w="0" w:type="dxa"/>
            <w:bottom w:w="0" w:type="dxa"/>
          </w:tblCellMar>
        </w:tblPrEx>
        <w:trPr>
          <w:trHeight w:hRule="exact" w:val="1123"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04DF" w:rsidRPr="003C538A" w:rsidRDefault="00AF04DF" w:rsidP="000A5AE2">
            <w:pPr>
              <w:framePr w:w="10733" w:wrap="notBeside" w:vAnchor="text" w:hAnchor="text" w:xAlign="center" w:y="1"/>
              <w:spacing w:line="220" w:lineRule="exact"/>
              <w:ind w:firstLine="426"/>
              <w:jc w:val="both"/>
              <w:rPr>
                <w:rFonts w:ascii="Times New Roman" w:hAnsi="Times New Roman" w:cs="Times New Roman"/>
              </w:rPr>
            </w:pPr>
            <w:r w:rsidRPr="003C538A">
              <w:rPr>
                <w:rStyle w:val="20"/>
                <w:rFonts w:eastAsia="Arial Unicode MS"/>
                <w:sz w:val="24"/>
                <w:szCs w:val="24"/>
              </w:rPr>
              <w:t>Жиры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04DF" w:rsidRPr="003C538A" w:rsidRDefault="00F92D84" w:rsidP="000A5AE2">
            <w:pPr>
              <w:framePr w:w="10733" w:wrap="notBeside" w:vAnchor="text" w:hAnchor="text" w:xAlign="center" w:y="1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Участвуют во многих жизненно важных функциях. Представляют источник энергии, превосходящий другие пищевые вещества.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04DF" w:rsidRPr="003C538A" w:rsidRDefault="00AF04DF" w:rsidP="000A5AE2">
            <w:pPr>
              <w:framePr w:w="10733" w:wrap="notBeside" w:vAnchor="text" w:hAnchor="text" w:xAlign="center" w:y="1"/>
              <w:ind w:firstLine="426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C538A">
              <w:rPr>
                <w:rStyle w:val="20"/>
                <w:rFonts w:eastAsia="Arial Unicode MS"/>
                <w:sz w:val="24"/>
                <w:szCs w:val="24"/>
              </w:rPr>
              <w:t>Сливочное масло, сыр, сметана, сливки, орехи, растительное масло, творог, сало, майонез, колбасы</w:t>
            </w:r>
            <w:proofErr w:type="gramEnd"/>
          </w:p>
        </w:tc>
      </w:tr>
    </w:tbl>
    <w:p w:rsidR="00AF04DF" w:rsidRPr="003C538A" w:rsidRDefault="00AF04DF" w:rsidP="00AF04DF">
      <w:pPr>
        <w:framePr w:w="10733" w:wrap="notBeside" w:vAnchor="text" w:hAnchor="text" w:xAlign="center" w:y="1"/>
        <w:ind w:firstLine="426"/>
        <w:jc w:val="both"/>
        <w:rPr>
          <w:rFonts w:ascii="Times New Roman" w:hAnsi="Times New Roman" w:cs="Times New Roman"/>
        </w:rPr>
      </w:pPr>
    </w:p>
    <w:p w:rsidR="00AF04DF" w:rsidRPr="003C538A" w:rsidRDefault="00AF04DF" w:rsidP="00AF04DF">
      <w:pPr>
        <w:ind w:firstLine="426"/>
        <w:jc w:val="both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291"/>
        <w:gridCol w:w="5818"/>
        <w:gridCol w:w="3624"/>
      </w:tblGrid>
      <w:tr w:rsidR="00AF04DF" w:rsidRPr="003C538A" w:rsidTr="000A5AE2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04DF" w:rsidRPr="003C538A" w:rsidRDefault="00AF04DF" w:rsidP="000A5AE2">
            <w:pPr>
              <w:framePr w:w="10733" w:wrap="notBeside" w:vAnchor="text" w:hAnchor="text" w:xAlign="center" w:y="1"/>
              <w:spacing w:line="220" w:lineRule="exact"/>
              <w:ind w:firstLine="426"/>
              <w:jc w:val="both"/>
              <w:rPr>
                <w:rFonts w:ascii="Times New Roman" w:hAnsi="Times New Roman" w:cs="Times New Roman"/>
              </w:rPr>
            </w:pPr>
            <w:r w:rsidRPr="003C538A">
              <w:rPr>
                <w:rStyle w:val="20"/>
                <w:rFonts w:eastAsia="Arial Unicode MS"/>
                <w:sz w:val="24"/>
                <w:szCs w:val="24"/>
              </w:rPr>
              <w:lastRenderedPageBreak/>
              <w:t>Углеводы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04DF" w:rsidRPr="003C538A" w:rsidRDefault="00AF04DF" w:rsidP="000A5AE2">
            <w:pPr>
              <w:framePr w:w="10733" w:wrap="notBeside" w:vAnchor="text" w:hAnchor="text" w:xAlign="center" w:y="1"/>
              <w:ind w:firstLine="426"/>
              <w:jc w:val="both"/>
              <w:rPr>
                <w:rFonts w:ascii="Times New Roman" w:hAnsi="Times New Roman" w:cs="Times New Roman"/>
              </w:rPr>
            </w:pPr>
            <w:r w:rsidRPr="003C538A">
              <w:rPr>
                <w:rStyle w:val="20"/>
                <w:rFonts w:eastAsia="Arial Unicode MS"/>
                <w:sz w:val="24"/>
                <w:szCs w:val="24"/>
              </w:rPr>
              <w:t>Основной источник энергии, строительный материал, регулируют биохимические процессы, участвуют в работе мышц</w:t>
            </w:r>
            <w:proofErr w:type="gramStart"/>
            <w:r w:rsidRPr="003C538A">
              <w:rPr>
                <w:rStyle w:val="20"/>
                <w:rFonts w:eastAsia="Arial Unicode MS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04DF" w:rsidRPr="003C538A" w:rsidRDefault="00F92D84" w:rsidP="000A5AE2">
            <w:pPr>
              <w:framePr w:w="10733" w:wrap="notBeside" w:vAnchor="text" w:hAnchor="text" w:xAlign="center" w:y="1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Сахар, крупа, йогурт, овощи, фрукты, хлеб.</w:t>
            </w:r>
          </w:p>
        </w:tc>
      </w:tr>
      <w:tr w:rsidR="00AF04DF" w:rsidRPr="003C538A" w:rsidTr="000A5AE2">
        <w:tblPrEx>
          <w:tblCellMar>
            <w:top w:w="0" w:type="dxa"/>
            <w:bottom w:w="0" w:type="dxa"/>
          </w:tblCellMar>
        </w:tblPrEx>
        <w:trPr>
          <w:trHeight w:hRule="exact" w:val="1402"/>
          <w:jc w:val="center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04DF" w:rsidRPr="003C538A" w:rsidRDefault="00AF04DF" w:rsidP="000A5AE2">
            <w:pPr>
              <w:framePr w:w="10733" w:wrap="notBeside" w:vAnchor="text" w:hAnchor="text" w:xAlign="center" w:y="1"/>
              <w:spacing w:line="220" w:lineRule="exact"/>
              <w:ind w:firstLine="426"/>
              <w:jc w:val="both"/>
              <w:rPr>
                <w:rFonts w:ascii="Times New Roman" w:hAnsi="Times New Roman" w:cs="Times New Roman"/>
              </w:rPr>
            </w:pPr>
            <w:r w:rsidRPr="003C538A">
              <w:rPr>
                <w:rStyle w:val="20"/>
                <w:rFonts w:eastAsia="Arial Unicode MS"/>
                <w:sz w:val="24"/>
                <w:szCs w:val="24"/>
              </w:rPr>
              <w:t>Витамины</w:t>
            </w:r>
          </w:p>
        </w:tc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04DF" w:rsidRPr="003C538A" w:rsidRDefault="00F92D84" w:rsidP="000A5AE2">
            <w:pPr>
              <w:framePr w:w="10733" w:wrap="notBeside" w:vAnchor="text" w:hAnchor="text" w:xAlign="center" w:y="1"/>
              <w:ind w:firstLine="4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Необходимы организму для нормального роста, развития, и обмена веществ. Повышают физическую и умственную работоспособность.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F04DF" w:rsidRPr="003C538A" w:rsidRDefault="00AF04DF" w:rsidP="000A5AE2">
            <w:pPr>
              <w:framePr w:w="10733" w:wrap="notBeside" w:vAnchor="text" w:hAnchor="text" w:xAlign="center" w:y="1"/>
              <w:ind w:firstLine="426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C538A">
              <w:rPr>
                <w:rStyle w:val="20"/>
                <w:rFonts w:eastAsia="Arial Unicode MS"/>
                <w:sz w:val="24"/>
                <w:szCs w:val="24"/>
              </w:rPr>
              <w:t>Овощи, фрукты, крупы, мясо, яйца, молоко, пивные дрожжи, печень, рыба, сливочное и растительное масло, хлеб, яйца, ягоды цитрусовые</w:t>
            </w:r>
            <w:proofErr w:type="gramEnd"/>
          </w:p>
        </w:tc>
      </w:tr>
    </w:tbl>
    <w:p w:rsidR="00AF04DF" w:rsidRPr="003C538A" w:rsidRDefault="00AF04DF" w:rsidP="00AF04DF">
      <w:pPr>
        <w:framePr w:w="10733" w:wrap="notBeside" w:vAnchor="text" w:hAnchor="text" w:xAlign="center" w:y="1"/>
        <w:ind w:firstLine="426"/>
        <w:jc w:val="both"/>
        <w:rPr>
          <w:rFonts w:ascii="Times New Roman" w:hAnsi="Times New Roman" w:cs="Times New Roman"/>
        </w:rPr>
      </w:pPr>
    </w:p>
    <w:p w:rsidR="00AF04DF" w:rsidRPr="003C538A" w:rsidRDefault="00AF04DF" w:rsidP="00AF04DF">
      <w:pPr>
        <w:ind w:firstLine="426"/>
        <w:jc w:val="both"/>
        <w:rPr>
          <w:rFonts w:ascii="Times New Roman" w:hAnsi="Times New Roman" w:cs="Times New Roman"/>
        </w:rPr>
      </w:pPr>
    </w:p>
    <w:p w:rsidR="00AF04DF" w:rsidRDefault="00AF04DF" w:rsidP="00AF04DF">
      <w:pPr>
        <w:pStyle w:val="22"/>
        <w:framePr w:w="10229" w:wrap="notBeside" w:vAnchor="text" w:hAnchor="text" w:xAlign="center" w:y="1"/>
        <w:shd w:val="clear" w:color="auto" w:fill="auto"/>
        <w:tabs>
          <w:tab w:val="left" w:leader="underscore" w:pos="6576"/>
        </w:tabs>
        <w:ind w:firstLine="426"/>
        <w:rPr>
          <w:sz w:val="24"/>
          <w:szCs w:val="24"/>
        </w:rPr>
      </w:pPr>
      <w:r w:rsidRPr="003C538A">
        <w:rPr>
          <w:sz w:val="24"/>
          <w:szCs w:val="24"/>
        </w:rPr>
        <w:t>Оценочные баллы: максимальный</w:t>
      </w:r>
      <w:r w:rsidRPr="003C538A">
        <w:rPr>
          <w:rStyle w:val="23"/>
          <w:sz w:val="24"/>
          <w:szCs w:val="24"/>
        </w:rPr>
        <w:t xml:space="preserve"> - </w:t>
      </w:r>
      <w:r w:rsidRPr="003C538A">
        <w:rPr>
          <w:sz w:val="24"/>
          <w:szCs w:val="24"/>
        </w:rPr>
        <w:t>20 баллов; фактический</w:t>
      </w:r>
      <w:r w:rsidRPr="003C538A">
        <w:rPr>
          <w:rStyle w:val="23"/>
          <w:sz w:val="24"/>
          <w:szCs w:val="24"/>
        </w:rPr>
        <w:tab/>
      </w:r>
      <w:r w:rsidRPr="003C538A">
        <w:rPr>
          <w:sz w:val="24"/>
          <w:szCs w:val="24"/>
        </w:rPr>
        <w:t>баллов</w:t>
      </w:r>
    </w:p>
    <w:p w:rsidR="00AF04DF" w:rsidRPr="003C538A" w:rsidRDefault="00AF04DF" w:rsidP="00AF04DF">
      <w:pPr>
        <w:pStyle w:val="22"/>
        <w:framePr w:w="10229" w:wrap="notBeside" w:vAnchor="text" w:hAnchor="text" w:xAlign="center" w:y="1"/>
        <w:shd w:val="clear" w:color="auto" w:fill="auto"/>
        <w:tabs>
          <w:tab w:val="left" w:leader="underscore" w:pos="6576"/>
        </w:tabs>
        <w:ind w:firstLine="426"/>
        <w:rPr>
          <w:sz w:val="24"/>
          <w:szCs w:val="24"/>
        </w:rPr>
      </w:pPr>
    </w:p>
    <w:p w:rsidR="00AF04DF" w:rsidRDefault="00AF04DF" w:rsidP="00AF04DF">
      <w:pPr>
        <w:framePr w:w="10229" w:wrap="notBeside" w:vAnchor="text" w:hAnchor="text" w:xAlign="center" w:y="1"/>
        <w:spacing w:line="220" w:lineRule="exact"/>
        <w:ind w:firstLine="426"/>
        <w:jc w:val="both"/>
        <w:rPr>
          <w:rFonts w:ascii="Times New Roman" w:hAnsi="Times New Roman" w:cs="Times New Roman"/>
        </w:rPr>
      </w:pPr>
      <w:r w:rsidRPr="003C538A">
        <w:rPr>
          <w:rStyle w:val="3"/>
          <w:rFonts w:eastAsia="Arial Unicode MS"/>
          <w:bCs w:val="0"/>
          <w:sz w:val="24"/>
          <w:szCs w:val="24"/>
        </w:rPr>
        <w:t xml:space="preserve">Задание </w:t>
      </w:r>
      <w:proofErr w:type="gramStart"/>
      <w:r w:rsidR="00765563">
        <w:rPr>
          <w:rStyle w:val="3"/>
          <w:rFonts w:eastAsia="Arial Unicode MS"/>
          <w:bCs w:val="0"/>
          <w:sz w:val="24"/>
          <w:szCs w:val="24"/>
        </w:rPr>
        <w:t>3</w:t>
      </w:r>
      <w:proofErr w:type="gramEnd"/>
      <w:r w:rsidRPr="003C538A">
        <w:rPr>
          <w:rFonts w:ascii="Times New Roman" w:hAnsi="Times New Roman" w:cs="Times New Roman"/>
        </w:rPr>
        <w:t xml:space="preserve"> Чем отличается вор от грабителя?</w:t>
      </w:r>
    </w:p>
    <w:p w:rsidR="00F92D84" w:rsidRDefault="00F92D84" w:rsidP="00AF04DF">
      <w:pPr>
        <w:framePr w:w="10229" w:wrap="notBeside" w:vAnchor="text" w:hAnchor="text" w:xAlign="center" w:y="1"/>
        <w:spacing w:line="220" w:lineRule="exact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Вор – это преступник, занимающийся воровством. Воровать – это тайно присваивать себе чужие вещи.</w:t>
      </w:r>
    </w:p>
    <w:p w:rsidR="00F92D84" w:rsidRPr="003C538A" w:rsidRDefault="00F92D84" w:rsidP="00AF04DF">
      <w:pPr>
        <w:framePr w:w="10229" w:wrap="notBeside" w:vAnchor="text" w:hAnchor="text" w:xAlign="center" w:y="1"/>
        <w:spacing w:line="220" w:lineRule="exact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Грабитель </w:t>
      </w:r>
      <w:r w:rsidR="004A4D20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</w:t>
      </w:r>
      <w:r w:rsidR="004A4D20">
        <w:rPr>
          <w:rFonts w:ascii="Times New Roman" w:hAnsi="Times New Roman" w:cs="Times New Roman"/>
        </w:rPr>
        <w:t>преступник, который занимается грабежом</w:t>
      </w:r>
      <w:proofErr w:type="gramStart"/>
      <w:r w:rsidR="004A4D20">
        <w:rPr>
          <w:rFonts w:ascii="Times New Roman" w:hAnsi="Times New Roman" w:cs="Times New Roman"/>
        </w:rPr>
        <w:t xml:space="preserve">., </w:t>
      </w:r>
      <w:proofErr w:type="gramEnd"/>
      <w:r w:rsidR="004A4D20">
        <w:rPr>
          <w:rFonts w:ascii="Times New Roman" w:hAnsi="Times New Roman" w:cs="Times New Roman"/>
        </w:rPr>
        <w:t>открытым похищением чужого имущества.</w:t>
      </w:r>
    </w:p>
    <w:p w:rsidR="00AF04DF" w:rsidRPr="003C538A" w:rsidRDefault="00AF04DF" w:rsidP="00AF04DF">
      <w:pPr>
        <w:framePr w:w="10229" w:wrap="notBeside" w:vAnchor="text" w:hAnchor="text" w:xAlign="center" w:y="1"/>
        <w:ind w:firstLine="426"/>
        <w:jc w:val="both"/>
        <w:rPr>
          <w:rFonts w:ascii="Times New Roman" w:hAnsi="Times New Roman" w:cs="Times New Roman"/>
        </w:rPr>
      </w:pPr>
    </w:p>
    <w:p w:rsidR="00AF04DF" w:rsidRPr="003C538A" w:rsidRDefault="00AF04DF" w:rsidP="00AF04DF">
      <w:pPr>
        <w:ind w:firstLine="426"/>
        <w:jc w:val="both"/>
        <w:rPr>
          <w:rFonts w:ascii="Times New Roman" w:hAnsi="Times New Roman" w:cs="Times New Roman"/>
        </w:rPr>
      </w:pPr>
    </w:p>
    <w:p w:rsidR="00AF04DF" w:rsidRDefault="00AF04DF" w:rsidP="00AF04DF">
      <w:pPr>
        <w:pStyle w:val="50"/>
        <w:shd w:val="clear" w:color="auto" w:fill="auto"/>
        <w:tabs>
          <w:tab w:val="left" w:leader="underscore" w:pos="6600"/>
        </w:tabs>
        <w:spacing w:before="0" w:line="278" w:lineRule="exact"/>
        <w:ind w:left="160" w:firstLine="426"/>
        <w:rPr>
          <w:sz w:val="24"/>
          <w:szCs w:val="24"/>
        </w:rPr>
      </w:pPr>
      <w:r w:rsidRPr="003C538A">
        <w:rPr>
          <w:sz w:val="24"/>
          <w:szCs w:val="24"/>
        </w:rPr>
        <w:t>Оценочные баллы: максимальный</w:t>
      </w:r>
      <w:r>
        <w:rPr>
          <w:rStyle w:val="51"/>
          <w:sz w:val="24"/>
          <w:szCs w:val="24"/>
        </w:rPr>
        <w:t xml:space="preserve"> - 10</w:t>
      </w:r>
      <w:r w:rsidRPr="003C538A">
        <w:rPr>
          <w:rStyle w:val="51"/>
          <w:sz w:val="24"/>
          <w:szCs w:val="24"/>
        </w:rPr>
        <w:t xml:space="preserve"> </w:t>
      </w:r>
      <w:r w:rsidRPr="003C538A">
        <w:rPr>
          <w:sz w:val="24"/>
          <w:szCs w:val="24"/>
        </w:rPr>
        <w:t>баллов, фактический</w:t>
      </w:r>
      <w:r w:rsidRPr="003C538A">
        <w:rPr>
          <w:rStyle w:val="51"/>
          <w:sz w:val="24"/>
          <w:szCs w:val="24"/>
        </w:rPr>
        <w:tab/>
      </w:r>
      <w:r w:rsidRPr="003C538A">
        <w:rPr>
          <w:sz w:val="24"/>
          <w:szCs w:val="24"/>
        </w:rPr>
        <w:t>баллов</w:t>
      </w:r>
    </w:p>
    <w:p w:rsidR="00AF04DF" w:rsidRPr="003C538A" w:rsidRDefault="00AF04DF" w:rsidP="00AF04DF">
      <w:pPr>
        <w:pStyle w:val="50"/>
        <w:shd w:val="clear" w:color="auto" w:fill="auto"/>
        <w:tabs>
          <w:tab w:val="left" w:leader="underscore" w:pos="6600"/>
        </w:tabs>
        <w:spacing w:before="0" w:line="278" w:lineRule="exact"/>
        <w:ind w:left="160" w:firstLine="426"/>
        <w:rPr>
          <w:sz w:val="24"/>
          <w:szCs w:val="24"/>
        </w:rPr>
      </w:pPr>
    </w:p>
    <w:p w:rsidR="00AF04DF" w:rsidRPr="003C538A" w:rsidRDefault="00AF04DF" w:rsidP="00AF04DF">
      <w:pPr>
        <w:tabs>
          <w:tab w:val="left" w:leader="underscore" w:pos="6600"/>
        </w:tabs>
        <w:spacing w:line="278" w:lineRule="exact"/>
        <w:ind w:left="160" w:firstLine="426"/>
        <w:jc w:val="both"/>
        <w:rPr>
          <w:rFonts w:ascii="Times New Roman" w:hAnsi="Times New Roman" w:cs="Times New Roman"/>
        </w:rPr>
      </w:pPr>
      <w:r w:rsidRPr="003C538A">
        <w:rPr>
          <w:rFonts w:ascii="Times New Roman" w:hAnsi="Times New Roman" w:cs="Times New Roman"/>
        </w:rPr>
        <w:t>Кол-во баллов за теоретический тур в вопросах</w:t>
      </w:r>
      <w:r w:rsidRPr="003C538A">
        <w:rPr>
          <w:rFonts w:ascii="Times New Roman" w:hAnsi="Times New Roman" w:cs="Times New Roman"/>
        </w:rPr>
        <w:tab/>
      </w:r>
    </w:p>
    <w:p w:rsidR="00AF04DF" w:rsidRDefault="00AF04DF" w:rsidP="00AF04DF">
      <w:pPr>
        <w:ind w:firstLine="426"/>
      </w:pPr>
    </w:p>
    <w:p w:rsidR="009A03B0" w:rsidRDefault="009A03B0"/>
    <w:sectPr w:rsidR="009A03B0" w:rsidSect="003C538A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4DF"/>
    <w:rsid w:val="00277472"/>
    <w:rsid w:val="003D0039"/>
    <w:rsid w:val="004A4D20"/>
    <w:rsid w:val="00765563"/>
    <w:rsid w:val="009A03B0"/>
    <w:rsid w:val="00AF04DF"/>
    <w:rsid w:val="00B46F29"/>
    <w:rsid w:val="00F92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04D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AF04D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 + Полужирный"/>
    <w:basedOn w:val="a0"/>
    <w:rsid w:val="00AF04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"/>
    <w:basedOn w:val="a0"/>
    <w:rsid w:val="00AF04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AF04DF"/>
    <w:pPr>
      <w:shd w:val="clear" w:color="auto" w:fill="FFFFFF"/>
      <w:spacing w:before="240" w:line="278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1">
    <w:name w:val="Заголовок №1"/>
    <w:basedOn w:val="a0"/>
    <w:rsid w:val="00AF04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F04DF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1">
    <w:name w:val="Основной текст (5) + Не курсив"/>
    <w:basedOn w:val="5"/>
    <w:rsid w:val="00AF04D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">
    <w:name w:val="Подпись к таблице (2)_"/>
    <w:basedOn w:val="a0"/>
    <w:link w:val="22"/>
    <w:rsid w:val="00AF04DF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23">
    <w:name w:val="Подпись к таблице (2) + Не курсив"/>
    <w:basedOn w:val="21"/>
    <w:rsid w:val="00AF04DF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Подпись к таблице (3)"/>
    <w:basedOn w:val="a0"/>
    <w:rsid w:val="00AF04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AF04DF"/>
    <w:pPr>
      <w:shd w:val="clear" w:color="auto" w:fill="FFFFFF"/>
      <w:spacing w:before="240" w:line="274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22">
    <w:name w:val="Подпись к таблице (2)"/>
    <w:basedOn w:val="a"/>
    <w:link w:val="21"/>
    <w:rsid w:val="00AF04DF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3</cp:revision>
  <dcterms:created xsi:type="dcterms:W3CDTF">2017-09-07T07:40:00Z</dcterms:created>
  <dcterms:modified xsi:type="dcterms:W3CDTF">2017-09-07T08:50:00Z</dcterms:modified>
</cp:coreProperties>
</file>